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10FB8" w14:textId="77777777" w:rsidR="00A26199" w:rsidRPr="00E812A7" w:rsidRDefault="000939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812A7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C98A8E7" wp14:editId="279455F3">
            <wp:extent cx="1209675" cy="1200150"/>
            <wp:effectExtent l="0" t="0" r="0" b="0"/>
            <wp:docPr id="372948998" name="image1.png" descr="Desenho de personagem de desenhos animados com texto preto sobre fundo branco&#10;&#10;O conteúdo gerado por IA pode estar incorre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personagem de desenhos animados com texto preto sobre fundo branco&#10;&#10;O conteúdo gerado por IA pode estar incorreto.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200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C09AA52" w14:textId="77777777" w:rsidR="00E812A7" w:rsidRPr="00E812A7" w:rsidRDefault="00E812A7" w:rsidP="00AC49A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12A7">
        <w:rPr>
          <w:rFonts w:ascii="Times New Roman" w:eastAsia="Times New Roman" w:hAnsi="Times New Roman" w:cs="Times New Roman"/>
          <w:b/>
          <w:sz w:val="24"/>
          <w:szCs w:val="24"/>
        </w:rPr>
        <w:t>MINISTÉRIO DA EDUCAÇÃO</w:t>
      </w:r>
    </w:p>
    <w:p w14:paraId="59D7EE3E" w14:textId="77777777" w:rsidR="00E812A7" w:rsidRPr="00E812A7" w:rsidRDefault="00E812A7" w:rsidP="00AC49A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12A7">
        <w:rPr>
          <w:rFonts w:ascii="Times New Roman" w:eastAsia="Times New Roman" w:hAnsi="Times New Roman" w:cs="Times New Roman"/>
          <w:b/>
          <w:sz w:val="24"/>
          <w:szCs w:val="24"/>
        </w:rPr>
        <w:t>SECRETARIA DE EDUCAÇÃO PROFISSIONAL E TECNOLÓGICA</w:t>
      </w:r>
    </w:p>
    <w:p w14:paraId="4BDBB44A" w14:textId="77777777" w:rsidR="00E812A7" w:rsidRPr="00E812A7" w:rsidRDefault="00E812A7" w:rsidP="00AC49A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12A7">
        <w:rPr>
          <w:rFonts w:ascii="Times New Roman" w:eastAsia="Times New Roman" w:hAnsi="Times New Roman" w:cs="Times New Roman"/>
          <w:b/>
          <w:sz w:val="24"/>
          <w:szCs w:val="24"/>
        </w:rPr>
        <w:t>INSTITUTO FEDERAL DE EDUCAÇÃO, CIÊNCIA E TECNOLOGIA DE MINAS GERAIS</w:t>
      </w:r>
    </w:p>
    <w:p w14:paraId="46A046B6" w14:textId="77777777" w:rsidR="00E812A7" w:rsidRPr="00AC49A9" w:rsidRDefault="00E812A7" w:rsidP="00E812A7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AC49A9">
        <w:rPr>
          <w:rFonts w:ascii="Times New Roman" w:eastAsia="Times New Roman" w:hAnsi="Times New Roman" w:cs="Times New Roman"/>
          <w:b/>
          <w:sz w:val="16"/>
          <w:szCs w:val="16"/>
        </w:rPr>
        <w:t>Campus Betim</w:t>
      </w:r>
    </w:p>
    <w:p w14:paraId="0DC58711" w14:textId="77777777" w:rsidR="00E812A7" w:rsidRPr="00AC49A9" w:rsidRDefault="00E812A7" w:rsidP="00E812A7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AC49A9">
        <w:rPr>
          <w:rFonts w:ascii="Times New Roman" w:eastAsia="Times New Roman" w:hAnsi="Times New Roman" w:cs="Times New Roman"/>
          <w:b/>
          <w:sz w:val="16"/>
          <w:szCs w:val="16"/>
        </w:rPr>
        <w:t>Rua Itamarati – CEP 32.677–564 – Betim – MG</w:t>
      </w:r>
    </w:p>
    <w:p w14:paraId="6DDB4D92" w14:textId="77777777" w:rsidR="00E812A7" w:rsidRPr="00AC49A9" w:rsidRDefault="00E812A7" w:rsidP="00E812A7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AC49A9">
        <w:rPr>
          <w:rFonts w:ascii="Times New Roman" w:eastAsia="Times New Roman" w:hAnsi="Times New Roman" w:cs="Times New Roman"/>
          <w:b/>
          <w:sz w:val="16"/>
          <w:szCs w:val="16"/>
        </w:rPr>
        <w:t xml:space="preserve">(31) 35976360 – </w:t>
      </w:r>
      <w:hyperlink r:id="rId6">
        <w:r w:rsidRPr="00AC49A9">
          <w:rPr>
            <w:rFonts w:ascii="Times New Roman" w:eastAsia="Times New Roman" w:hAnsi="Times New Roman" w:cs="Times New Roman"/>
            <w:b/>
            <w:color w:val="0070C0"/>
            <w:sz w:val="16"/>
            <w:szCs w:val="16"/>
            <w:u w:val="single"/>
          </w:rPr>
          <w:t>www.ifmg.edu.br</w:t>
        </w:r>
      </w:hyperlink>
    </w:p>
    <w:p w14:paraId="0AD937A1" w14:textId="77777777" w:rsidR="00A26199" w:rsidRPr="00E812A7" w:rsidRDefault="00A2619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37D28F" w14:textId="77777777" w:rsidR="00A26199" w:rsidRPr="00E812A7" w:rsidRDefault="00A2619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5030E9" w14:textId="77777777" w:rsidR="00F7784B" w:rsidRPr="00E812A7" w:rsidRDefault="00F7784B" w:rsidP="006E18D1">
      <w:pPr>
        <w:spacing w:after="0" w:line="276" w:lineRule="auto"/>
        <w:ind w:left="-567" w:right="-567"/>
        <w:jc w:val="center"/>
        <w:rPr>
          <w:rFonts w:ascii="Times New Roman" w:eastAsia="Times" w:hAnsi="Times New Roman" w:cs="Times New Roman"/>
          <w:b/>
          <w:bCs/>
          <w:sz w:val="24"/>
          <w:szCs w:val="24"/>
        </w:rPr>
      </w:pPr>
      <w:r w:rsidRPr="00E812A7">
        <w:rPr>
          <w:rFonts w:ascii="Times New Roman" w:eastAsia="Times" w:hAnsi="Times New Roman" w:cs="Times New Roman"/>
          <w:b/>
          <w:bCs/>
          <w:sz w:val="24"/>
          <w:szCs w:val="24"/>
        </w:rPr>
        <w:t>ANEXO I</w:t>
      </w:r>
    </w:p>
    <w:p w14:paraId="48241CC9" w14:textId="77777777" w:rsidR="00E812A7" w:rsidRPr="00E812A7" w:rsidRDefault="00E812A7" w:rsidP="006E18D1">
      <w:pPr>
        <w:spacing w:after="0" w:line="276" w:lineRule="auto"/>
        <w:ind w:left="-567" w:right="-567"/>
        <w:jc w:val="center"/>
        <w:rPr>
          <w:rFonts w:ascii="Times New Roman" w:eastAsia="Times" w:hAnsi="Times New Roman" w:cs="Times New Roman"/>
          <w:b/>
          <w:bCs/>
          <w:sz w:val="24"/>
          <w:szCs w:val="24"/>
        </w:rPr>
      </w:pPr>
    </w:p>
    <w:p w14:paraId="4371499D" w14:textId="77777777" w:rsidR="00F7784B" w:rsidRPr="00E812A7" w:rsidRDefault="00F7784B" w:rsidP="006E18D1">
      <w:pPr>
        <w:spacing w:after="0" w:line="276" w:lineRule="auto"/>
        <w:ind w:left="-567" w:right="-567"/>
        <w:jc w:val="center"/>
        <w:rPr>
          <w:rFonts w:ascii="Times New Roman" w:eastAsia="Times" w:hAnsi="Times New Roman" w:cs="Times New Roman"/>
          <w:b/>
          <w:bCs/>
          <w:sz w:val="24"/>
          <w:szCs w:val="24"/>
        </w:rPr>
      </w:pPr>
      <w:r w:rsidRPr="00E812A7">
        <w:rPr>
          <w:rFonts w:ascii="Times New Roman" w:eastAsia="Times" w:hAnsi="Times New Roman" w:cs="Times New Roman"/>
          <w:b/>
          <w:bCs/>
          <w:sz w:val="24"/>
          <w:szCs w:val="24"/>
        </w:rPr>
        <w:t>DECLARAÇÃO DE DISPONIBILIDADE DE SERVIDOR PÚBLICO</w:t>
      </w:r>
    </w:p>
    <w:p w14:paraId="0A64EE91" w14:textId="77777777" w:rsidR="00E812A7" w:rsidRPr="00E812A7" w:rsidRDefault="00E812A7" w:rsidP="006E18D1">
      <w:pPr>
        <w:spacing w:after="0" w:line="276" w:lineRule="auto"/>
        <w:ind w:left="-567" w:right="-567"/>
        <w:jc w:val="center"/>
        <w:rPr>
          <w:rFonts w:ascii="Times New Roman" w:eastAsia="Times" w:hAnsi="Times New Roman" w:cs="Times New Roman"/>
          <w:b/>
          <w:bCs/>
          <w:sz w:val="24"/>
          <w:szCs w:val="24"/>
        </w:rPr>
      </w:pPr>
    </w:p>
    <w:p w14:paraId="6C21E652" w14:textId="77777777" w:rsidR="00F7784B" w:rsidRPr="00E812A7" w:rsidRDefault="00F7784B" w:rsidP="006E18D1">
      <w:pPr>
        <w:spacing w:after="0" w:line="276" w:lineRule="auto"/>
        <w:ind w:left="-567" w:right="-567"/>
        <w:rPr>
          <w:rFonts w:ascii="Times New Roman" w:eastAsia="Times" w:hAnsi="Times New Roman" w:cs="Times New Roman"/>
          <w:sz w:val="24"/>
          <w:szCs w:val="24"/>
        </w:rPr>
      </w:pPr>
      <w:r w:rsidRPr="00E812A7">
        <w:rPr>
          <w:rFonts w:ascii="Times New Roman" w:eastAsia="Times" w:hAnsi="Times New Roman" w:cs="Times New Roman"/>
          <w:sz w:val="24"/>
          <w:szCs w:val="24"/>
        </w:rPr>
        <w:t xml:space="preserve"> </w:t>
      </w:r>
    </w:p>
    <w:p w14:paraId="6B8DD345" w14:textId="7A3407B8" w:rsidR="00F7784B" w:rsidRPr="00E812A7" w:rsidRDefault="00F7784B" w:rsidP="006E18D1">
      <w:pPr>
        <w:spacing w:after="0" w:line="276" w:lineRule="auto"/>
        <w:ind w:left="-567" w:right="-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812A7">
        <w:rPr>
          <w:rFonts w:ascii="Times New Roman" w:eastAsia="Times" w:hAnsi="Times New Roman" w:cs="Times New Roman"/>
          <w:sz w:val="24"/>
          <w:szCs w:val="24"/>
        </w:rPr>
        <w:t xml:space="preserve">Pela presente declaração, eu, </w:t>
      </w:r>
      <w:r w:rsidR="0037211C">
        <w:rPr>
          <w:rFonts w:ascii="Times New Roman" w:eastAsia="Times" w:hAnsi="Times New Roman" w:cs="Times New Roman"/>
          <w:b/>
          <w:bCs/>
          <w:sz w:val="24"/>
          <w:szCs w:val="24"/>
        </w:rPr>
        <w:t>XXXXXXXXXXXXXXXXXXXXX</w:t>
      </w:r>
      <w:r w:rsidR="00F0363C">
        <w:rPr>
          <w:rFonts w:ascii="Times New Roman" w:eastAsia="Times" w:hAnsi="Times New Roman" w:cs="Times New Roman"/>
          <w:b/>
          <w:bCs/>
          <w:sz w:val="24"/>
          <w:szCs w:val="24"/>
        </w:rPr>
        <w:t>XX</w:t>
      </w:r>
      <w:r w:rsidRPr="00E812A7">
        <w:rPr>
          <w:rFonts w:ascii="Times New Roman" w:eastAsia="Times" w:hAnsi="Times New Roman" w:cs="Times New Roman"/>
          <w:sz w:val="24"/>
          <w:szCs w:val="24"/>
        </w:rPr>
        <w:t>,</w:t>
      </w:r>
      <w:r w:rsidR="00B35044" w:rsidRPr="00E812A7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Pr="00E812A7">
        <w:rPr>
          <w:rFonts w:ascii="Times New Roman" w:eastAsia="Times" w:hAnsi="Times New Roman" w:cs="Times New Roman"/>
          <w:sz w:val="24"/>
          <w:szCs w:val="24"/>
        </w:rPr>
        <w:t xml:space="preserve">CPF </w:t>
      </w:r>
      <w:r w:rsidR="0037211C">
        <w:rPr>
          <w:rFonts w:ascii="Times New Roman" w:eastAsia="Times" w:hAnsi="Times New Roman" w:cs="Times New Roman"/>
          <w:b/>
          <w:bCs/>
          <w:sz w:val="24"/>
          <w:szCs w:val="24"/>
        </w:rPr>
        <w:t>XXX</w:t>
      </w:r>
      <w:r w:rsidR="00B35044" w:rsidRPr="00E812A7">
        <w:rPr>
          <w:rFonts w:ascii="Times New Roman" w:eastAsia="Times" w:hAnsi="Times New Roman" w:cs="Times New Roman"/>
          <w:b/>
          <w:bCs/>
          <w:sz w:val="24"/>
          <w:szCs w:val="24"/>
        </w:rPr>
        <w:t>.</w:t>
      </w:r>
      <w:r w:rsidR="0037211C">
        <w:rPr>
          <w:rFonts w:ascii="Times New Roman" w:eastAsia="Times" w:hAnsi="Times New Roman" w:cs="Times New Roman"/>
          <w:b/>
          <w:bCs/>
          <w:sz w:val="24"/>
          <w:szCs w:val="24"/>
        </w:rPr>
        <w:t>XXX</w:t>
      </w:r>
      <w:r w:rsidR="00B35044" w:rsidRPr="00E812A7">
        <w:rPr>
          <w:rFonts w:ascii="Times New Roman" w:eastAsia="Times" w:hAnsi="Times New Roman" w:cs="Times New Roman"/>
          <w:b/>
          <w:bCs/>
          <w:sz w:val="24"/>
          <w:szCs w:val="24"/>
        </w:rPr>
        <w:t>.</w:t>
      </w:r>
      <w:r w:rsidR="0037211C">
        <w:rPr>
          <w:rFonts w:ascii="Times New Roman" w:eastAsia="Times" w:hAnsi="Times New Roman" w:cs="Times New Roman"/>
          <w:b/>
          <w:bCs/>
          <w:sz w:val="24"/>
          <w:szCs w:val="24"/>
        </w:rPr>
        <w:t>XXX</w:t>
      </w:r>
      <w:r w:rsidR="00B35044" w:rsidRPr="00E812A7">
        <w:rPr>
          <w:rFonts w:ascii="Times New Roman" w:eastAsia="Times" w:hAnsi="Times New Roman" w:cs="Times New Roman"/>
          <w:b/>
          <w:bCs/>
          <w:sz w:val="24"/>
          <w:szCs w:val="24"/>
        </w:rPr>
        <w:t>-</w:t>
      </w:r>
      <w:r w:rsidR="0037211C">
        <w:rPr>
          <w:rFonts w:ascii="Times New Roman" w:eastAsia="Times" w:hAnsi="Times New Roman" w:cs="Times New Roman"/>
          <w:b/>
          <w:bCs/>
          <w:sz w:val="24"/>
          <w:szCs w:val="24"/>
        </w:rPr>
        <w:t>XX</w:t>
      </w:r>
      <w:r w:rsidRPr="00E812A7">
        <w:rPr>
          <w:rFonts w:ascii="Times New Roman" w:eastAsia="Times" w:hAnsi="Times New Roman" w:cs="Times New Roman"/>
          <w:sz w:val="24"/>
          <w:szCs w:val="24"/>
        </w:rPr>
        <w:t xml:space="preserve">, matrícula SIAPE </w:t>
      </w:r>
      <w:r w:rsidR="0037211C">
        <w:rPr>
          <w:rFonts w:ascii="Times New Roman" w:eastAsia="Times" w:hAnsi="Times New Roman" w:cs="Times New Roman"/>
          <w:b/>
          <w:bCs/>
          <w:sz w:val="24"/>
          <w:szCs w:val="24"/>
        </w:rPr>
        <w:t>XXXXXXX</w:t>
      </w:r>
      <w:r w:rsidRPr="00E812A7">
        <w:rPr>
          <w:rFonts w:ascii="Times New Roman" w:eastAsia="Times" w:hAnsi="Times New Roman" w:cs="Times New Roman"/>
          <w:sz w:val="24"/>
          <w:szCs w:val="24"/>
        </w:rPr>
        <w:t xml:space="preserve">, ocupante do cargo de PROFESSOR EBTT DE MATEMÁTICA, do quadro de pessoal do </w:t>
      </w:r>
      <w:r w:rsidR="00B35044" w:rsidRPr="00E812A7">
        <w:rPr>
          <w:rFonts w:ascii="Times New Roman" w:eastAsia="Times" w:hAnsi="Times New Roman" w:cs="Times New Roman"/>
          <w:b/>
          <w:bCs/>
          <w:sz w:val="24"/>
          <w:szCs w:val="24"/>
        </w:rPr>
        <w:t>IF</w:t>
      </w:r>
      <w:r w:rsidR="0037211C">
        <w:rPr>
          <w:rFonts w:ascii="Times New Roman" w:eastAsia="Times" w:hAnsi="Times New Roman" w:cs="Times New Roman"/>
          <w:b/>
          <w:bCs/>
          <w:sz w:val="24"/>
          <w:szCs w:val="24"/>
        </w:rPr>
        <w:t>XX</w:t>
      </w:r>
      <w:r w:rsidR="00B35044" w:rsidRPr="00E812A7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Pr="00E812A7">
        <w:rPr>
          <w:rFonts w:ascii="Times New Roman" w:eastAsia="Times" w:hAnsi="Times New Roman" w:cs="Times New Roman"/>
          <w:sz w:val="24"/>
          <w:szCs w:val="24"/>
        </w:rPr>
        <w:t xml:space="preserve">Campus </w:t>
      </w:r>
      <w:r w:rsidR="0037211C">
        <w:rPr>
          <w:rFonts w:ascii="Times New Roman" w:eastAsia="Times" w:hAnsi="Times New Roman" w:cs="Times New Roman"/>
          <w:b/>
          <w:bCs/>
          <w:sz w:val="24"/>
          <w:szCs w:val="24"/>
        </w:rPr>
        <w:t>XXXXX</w:t>
      </w:r>
      <w:r w:rsidRPr="00E812A7">
        <w:rPr>
          <w:rFonts w:ascii="Times New Roman" w:eastAsia="Times" w:hAnsi="Times New Roman" w:cs="Times New Roman"/>
          <w:sz w:val="24"/>
          <w:szCs w:val="24"/>
        </w:rPr>
        <w:t xml:space="preserve">, em exercício no ano de 2026, declaro ter disponibilidade para participação nas atividades no âmbito do Projeto de Extensão </w:t>
      </w:r>
      <w:r w:rsidRPr="00E812A7">
        <w:rPr>
          <w:rFonts w:ascii="Times New Roman" w:eastAsia="Times" w:hAnsi="Times New Roman" w:cs="Times New Roman"/>
          <w:b/>
          <w:bCs/>
          <w:sz w:val="24"/>
          <w:szCs w:val="24"/>
        </w:rPr>
        <w:t>ENA PROFMAT 2026/2027,</w:t>
      </w:r>
      <w:r w:rsidRPr="00E812A7">
        <w:rPr>
          <w:rFonts w:ascii="Times New Roman" w:eastAsia="Times" w:hAnsi="Times New Roman" w:cs="Times New Roman"/>
          <w:sz w:val="24"/>
          <w:szCs w:val="24"/>
        </w:rPr>
        <w:t xml:space="preserve"> e que não haverá prejuízo da carga horária regular, nem comprometimento da qualidade, do bom andamento e do atendimento do plano de metas da instituição. Declaro ainda, sob minha inteira responsabilidade, sendo exatas e verdadeiras as informações aqui prestadas, sob pena de responsabilidade administrativa, civil e penal, não estar em gozo de afastamento de qualquer ordem, bem como não possuir redução de carga horária de qualquer natureza.</w:t>
      </w:r>
    </w:p>
    <w:p w14:paraId="09AC8AAB" w14:textId="77777777" w:rsidR="002D772B" w:rsidRPr="00E812A7" w:rsidRDefault="002D772B" w:rsidP="006E18D1">
      <w:pPr>
        <w:spacing w:after="0" w:line="276" w:lineRule="auto"/>
        <w:ind w:left="-567" w:right="-567"/>
        <w:jc w:val="both"/>
        <w:rPr>
          <w:rFonts w:ascii="Times New Roman" w:eastAsia="Times" w:hAnsi="Times New Roman" w:cs="Times New Roman"/>
          <w:sz w:val="24"/>
          <w:szCs w:val="24"/>
        </w:rPr>
      </w:pPr>
    </w:p>
    <w:p w14:paraId="3AEEE518" w14:textId="2F4B8630" w:rsidR="00F7784B" w:rsidRPr="00E812A7" w:rsidRDefault="00F7784B" w:rsidP="006E18D1">
      <w:pPr>
        <w:spacing w:after="0" w:line="276" w:lineRule="auto"/>
        <w:ind w:left="-567" w:right="-567"/>
        <w:jc w:val="right"/>
        <w:rPr>
          <w:rFonts w:ascii="Times New Roman" w:eastAsia="Times" w:hAnsi="Times New Roman" w:cs="Times New Roman"/>
          <w:sz w:val="24"/>
          <w:szCs w:val="24"/>
        </w:rPr>
      </w:pPr>
      <w:r w:rsidRPr="00E812A7">
        <w:rPr>
          <w:rFonts w:ascii="Times New Roman" w:eastAsia="Times" w:hAnsi="Times New Roman" w:cs="Times New Roman"/>
          <w:sz w:val="24"/>
          <w:szCs w:val="24"/>
        </w:rPr>
        <w:br/>
      </w:r>
      <w:r w:rsidR="00B35044" w:rsidRPr="00E812A7">
        <w:rPr>
          <w:rFonts w:ascii="Times New Roman" w:eastAsia="Times" w:hAnsi="Times New Roman" w:cs="Times New Roman"/>
          <w:sz w:val="24"/>
          <w:szCs w:val="24"/>
        </w:rPr>
        <w:t>Belo Horizonte</w:t>
      </w:r>
      <w:r w:rsidRPr="00E812A7">
        <w:rPr>
          <w:rFonts w:ascii="Times New Roman" w:eastAsia="Times" w:hAnsi="Times New Roman" w:cs="Times New Roman"/>
          <w:sz w:val="24"/>
          <w:szCs w:val="24"/>
        </w:rPr>
        <w:t xml:space="preserve">, </w:t>
      </w:r>
      <w:r w:rsidR="0037211C">
        <w:rPr>
          <w:rFonts w:ascii="Times New Roman" w:eastAsia="Times" w:hAnsi="Times New Roman" w:cs="Times New Roman"/>
          <w:sz w:val="24"/>
          <w:szCs w:val="24"/>
        </w:rPr>
        <w:t>XX</w:t>
      </w:r>
      <w:r w:rsidR="00B35044" w:rsidRPr="00E812A7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Pr="00E812A7">
        <w:rPr>
          <w:rFonts w:ascii="Times New Roman" w:eastAsia="Times" w:hAnsi="Times New Roman" w:cs="Times New Roman"/>
          <w:sz w:val="24"/>
          <w:szCs w:val="24"/>
        </w:rPr>
        <w:t>de janeiro de 2026.</w:t>
      </w:r>
    </w:p>
    <w:p w14:paraId="79D79A43" w14:textId="77777777" w:rsidR="00F7784B" w:rsidRPr="00E812A7" w:rsidRDefault="00F7784B" w:rsidP="006E18D1">
      <w:pPr>
        <w:spacing w:after="0" w:line="276" w:lineRule="auto"/>
        <w:ind w:left="-567" w:right="-567"/>
        <w:jc w:val="center"/>
        <w:rPr>
          <w:rFonts w:ascii="Times New Roman" w:eastAsia="Times" w:hAnsi="Times New Roman" w:cs="Times New Roman"/>
          <w:sz w:val="24"/>
          <w:szCs w:val="24"/>
        </w:rPr>
      </w:pPr>
      <w:r w:rsidRPr="00E812A7">
        <w:rPr>
          <w:rFonts w:ascii="Times New Roman" w:eastAsia="Times" w:hAnsi="Times New Roman" w:cs="Times New Roman"/>
          <w:sz w:val="24"/>
          <w:szCs w:val="24"/>
        </w:rPr>
        <w:t xml:space="preserve"> </w:t>
      </w:r>
    </w:p>
    <w:p w14:paraId="3C1DBB63" w14:textId="77777777" w:rsidR="002D772B" w:rsidRDefault="002D772B" w:rsidP="006E18D1">
      <w:pPr>
        <w:spacing w:after="0" w:line="276" w:lineRule="auto"/>
        <w:ind w:left="-567" w:right="-567"/>
        <w:jc w:val="center"/>
        <w:rPr>
          <w:rFonts w:ascii="Times New Roman" w:eastAsia="Times" w:hAnsi="Times New Roman" w:cs="Times New Roman"/>
          <w:sz w:val="24"/>
          <w:szCs w:val="24"/>
        </w:rPr>
      </w:pPr>
    </w:p>
    <w:p w14:paraId="18481C4F" w14:textId="77777777" w:rsidR="00AE323B" w:rsidRPr="00E812A7" w:rsidRDefault="00AE323B" w:rsidP="006E18D1">
      <w:pPr>
        <w:spacing w:after="0" w:line="276" w:lineRule="auto"/>
        <w:ind w:left="-567" w:right="-567"/>
        <w:jc w:val="center"/>
        <w:rPr>
          <w:rFonts w:ascii="Times New Roman" w:eastAsia="Times" w:hAnsi="Times New Roman" w:cs="Times New Roman"/>
          <w:sz w:val="24"/>
          <w:szCs w:val="24"/>
        </w:rPr>
      </w:pPr>
    </w:p>
    <w:p w14:paraId="5F4606A8" w14:textId="14632F64" w:rsidR="00F7784B" w:rsidRPr="00E812A7" w:rsidRDefault="00F7784B" w:rsidP="006E18D1">
      <w:pPr>
        <w:spacing w:after="0" w:line="276" w:lineRule="auto"/>
        <w:ind w:left="-567" w:right="-567"/>
        <w:jc w:val="center"/>
        <w:rPr>
          <w:rFonts w:ascii="Times New Roman" w:eastAsia="Times" w:hAnsi="Times New Roman" w:cs="Times New Roman"/>
          <w:sz w:val="24"/>
          <w:szCs w:val="24"/>
        </w:rPr>
      </w:pPr>
      <w:r w:rsidRPr="00E812A7">
        <w:rPr>
          <w:rFonts w:ascii="Times New Roman" w:eastAsia="Times" w:hAnsi="Times New Roman" w:cs="Times New Roman"/>
          <w:sz w:val="24"/>
          <w:szCs w:val="24"/>
        </w:rPr>
        <w:t xml:space="preserve"> </w:t>
      </w:r>
    </w:p>
    <w:p w14:paraId="1C7A40DC" w14:textId="77777777" w:rsidR="00F7784B" w:rsidRPr="00E812A7" w:rsidRDefault="00F7784B" w:rsidP="006E18D1">
      <w:pPr>
        <w:spacing w:after="0" w:line="276" w:lineRule="auto"/>
        <w:ind w:left="-567" w:right="-567"/>
        <w:jc w:val="center"/>
        <w:rPr>
          <w:rFonts w:ascii="Times New Roman" w:eastAsia="Times" w:hAnsi="Times New Roman" w:cs="Times New Roman"/>
          <w:sz w:val="24"/>
          <w:szCs w:val="24"/>
        </w:rPr>
      </w:pPr>
      <w:r w:rsidRPr="00E812A7">
        <w:rPr>
          <w:rFonts w:ascii="Times New Roman" w:eastAsia="Times" w:hAnsi="Times New Roman" w:cs="Times New Roman"/>
          <w:sz w:val="24"/>
          <w:szCs w:val="24"/>
        </w:rPr>
        <w:t>_______________________________________</w:t>
      </w:r>
    </w:p>
    <w:p w14:paraId="19170BFE" w14:textId="77777777" w:rsidR="00F7784B" w:rsidRPr="00E812A7" w:rsidRDefault="00F7784B" w:rsidP="006E18D1">
      <w:pPr>
        <w:spacing w:after="0" w:line="276" w:lineRule="auto"/>
        <w:ind w:left="-567" w:right="-567"/>
        <w:jc w:val="center"/>
        <w:rPr>
          <w:rFonts w:ascii="Times New Roman" w:eastAsia="Times" w:hAnsi="Times New Roman" w:cs="Times New Roman"/>
          <w:sz w:val="24"/>
          <w:szCs w:val="24"/>
        </w:rPr>
      </w:pPr>
      <w:r w:rsidRPr="00E812A7">
        <w:rPr>
          <w:rFonts w:ascii="Times New Roman" w:eastAsia="Times" w:hAnsi="Times New Roman" w:cs="Times New Roman"/>
          <w:sz w:val="24"/>
          <w:szCs w:val="24"/>
        </w:rPr>
        <w:t>Assinatura do servidor</w:t>
      </w:r>
    </w:p>
    <w:p w14:paraId="2D0E672B" w14:textId="7E53EA4B" w:rsidR="00A26199" w:rsidRPr="00E812A7" w:rsidRDefault="00A26199" w:rsidP="00F7784B">
      <w:pPr>
        <w:ind w:left="-567" w:right="-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A26199" w:rsidRPr="00E812A7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6B63485-9949-43AA-B12B-6D2B53E9A61A}"/>
    <w:embedItalic r:id="rId2" w:fontKey="{E3EB915A-2A33-4F26-A05B-6994E27E5542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082926D5-CA10-4FC1-9366-6F2FC03FF21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AED53334-2976-4279-80C5-FE3F38005AAF}"/>
    <w:embedBold r:id="rId5" w:fontKey="{32FC7E49-764B-4CF3-97C7-42DCE4662CA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199"/>
    <w:rsid w:val="00085720"/>
    <w:rsid w:val="0009398E"/>
    <w:rsid w:val="001D1FCD"/>
    <w:rsid w:val="002D772B"/>
    <w:rsid w:val="0037211C"/>
    <w:rsid w:val="00496112"/>
    <w:rsid w:val="006033C8"/>
    <w:rsid w:val="006E18D1"/>
    <w:rsid w:val="00762C39"/>
    <w:rsid w:val="007D05F6"/>
    <w:rsid w:val="009F6D00"/>
    <w:rsid w:val="00A21018"/>
    <w:rsid w:val="00A26199"/>
    <w:rsid w:val="00AC49A9"/>
    <w:rsid w:val="00AE323B"/>
    <w:rsid w:val="00B35044"/>
    <w:rsid w:val="00B97D79"/>
    <w:rsid w:val="00DA08FD"/>
    <w:rsid w:val="00E812A7"/>
    <w:rsid w:val="00EA0173"/>
    <w:rsid w:val="00F0363C"/>
    <w:rsid w:val="00F7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245A5"/>
  <w15:docId w15:val="{B1CD5A65-2BA7-4113-B311-E04B8F0E9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440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440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440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440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440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440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440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440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440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3440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3440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440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440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4408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4408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4408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4408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4408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44084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sid w:val="003440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Pr>
      <w:color w:val="595959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440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440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4408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4408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4408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440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4408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4408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344084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440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ifmg.edu.b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ORcgZGUVkhH6JsPMGo7IxOK1+w==">CgMxLjA4AHIhMWpWNm5zRVNaOFRoeWpqQlZxY19qVk53QXo2LU5DUkFS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 Braga</dc:creator>
  <cp:lastModifiedBy>ENA/PROFMAT Betim</cp:lastModifiedBy>
  <cp:revision>17</cp:revision>
  <dcterms:created xsi:type="dcterms:W3CDTF">2025-03-04T13:23:00Z</dcterms:created>
  <dcterms:modified xsi:type="dcterms:W3CDTF">2026-01-18T22:02:00Z</dcterms:modified>
</cp:coreProperties>
</file>