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D7" w:rsidRDefault="00A677D7" w:rsidP="00A677D7">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extent cx="809625" cy="733425"/>
            <wp:effectExtent l="0" t="0" r="9525" b="9525"/>
            <wp:docPr id="1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A677D7" w:rsidRPr="00C258D6" w:rsidRDefault="00A677D7" w:rsidP="00A677D7">
      <w:pPr>
        <w:pStyle w:val="Cabealho"/>
        <w:tabs>
          <w:tab w:val="clear" w:pos="8504"/>
          <w:tab w:val="right" w:pos="9214"/>
        </w:tabs>
        <w:ind w:right="-2"/>
        <w:jc w:val="center"/>
        <w:rPr>
          <w:b/>
          <w:bCs/>
          <w:color w:val="000000"/>
        </w:rPr>
      </w:pPr>
      <w:r w:rsidRPr="00C258D6">
        <w:rPr>
          <w:b/>
          <w:bCs/>
          <w:color w:val="000000"/>
        </w:rPr>
        <w:t>MINISTÉRIO DA EDUCAÇÃO</w:t>
      </w:r>
    </w:p>
    <w:p w:rsidR="00A677D7" w:rsidRPr="00C258D6" w:rsidRDefault="00A677D7" w:rsidP="00A677D7">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A677D7" w:rsidRPr="00C258D6" w:rsidRDefault="00A677D7" w:rsidP="00A677D7">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A677D7" w:rsidRDefault="00A677D7" w:rsidP="00A677D7">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A677D7" w:rsidRDefault="00A677D7" w:rsidP="00A677D7">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A677D7" w:rsidRDefault="00A677D7" w:rsidP="00A677D7">
      <w:pPr>
        <w:pStyle w:val="Corpodetexto"/>
        <w:spacing w:before="1"/>
        <w:jc w:val="center"/>
        <w:rPr>
          <w:b/>
        </w:rPr>
      </w:pPr>
    </w:p>
    <w:p w:rsidR="00A677D7" w:rsidRDefault="00A677D7" w:rsidP="00A677D7">
      <w:pPr>
        <w:pStyle w:val="Corpodetexto"/>
        <w:spacing w:before="1"/>
        <w:jc w:val="center"/>
        <w:rPr>
          <w:b/>
        </w:rPr>
      </w:pPr>
      <w:r>
        <w:rPr>
          <w:b/>
        </w:rPr>
        <w:t xml:space="preserve">ANEXO II A </w:t>
      </w:r>
    </w:p>
    <w:p w:rsidR="00A677D7" w:rsidRDefault="00A677D7" w:rsidP="00A677D7">
      <w:pPr>
        <w:pStyle w:val="Corpodetexto"/>
        <w:spacing w:before="1"/>
        <w:jc w:val="center"/>
      </w:pPr>
      <w:r>
        <w:rPr>
          <w:b/>
        </w:rPr>
        <w:t xml:space="preserve">DECLARAÇÃO DE EGRESSO DE ESCOLA PÚBLICA (TERMO DE ESCOLA PÚBLICA) </w:t>
      </w:r>
    </w:p>
    <w:p w:rsidR="00A677D7" w:rsidRDefault="00A677D7" w:rsidP="00A677D7">
      <w:pPr>
        <w:pStyle w:val="Corpodetexto"/>
        <w:spacing w:before="1"/>
        <w:jc w:val="center"/>
      </w:pPr>
    </w:p>
    <w:p w:rsidR="00A677D7" w:rsidRDefault="00A677D7" w:rsidP="00A677D7">
      <w:pPr>
        <w:pStyle w:val="Corpodetexto"/>
        <w:spacing w:before="1"/>
        <w:jc w:val="center"/>
      </w:pPr>
    </w:p>
    <w:p w:rsidR="00A677D7" w:rsidRDefault="00A677D7" w:rsidP="00A677D7">
      <w:pPr>
        <w:pStyle w:val="Corpodetexto"/>
        <w:spacing w:before="1" w:after="240" w:line="360" w:lineRule="auto"/>
        <w:jc w:val="both"/>
      </w:pPr>
      <w:r>
        <w:t>Eu,________________________________________</w:t>
      </w:r>
      <w:r w:rsidR="0005492A">
        <w:t>_____________________________</w:t>
      </w:r>
      <w:r>
        <w:t xml:space="preserve">,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Conselheiro Lafaiete, do Instituto Federal de Educação, Ciência e Tecnologia de Minas Gerais – IFMG, conforme disposto no EDITAL Nº 54/2022,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A677D7" w:rsidRDefault="00A677D7" w:rsidP="00A677D7">
      <w:pPr>
        <w:pStyle w:val="Corpodetexto"/>
        <w:spacing w:before="1" w:after="240" w:line="360" w:lineRule="auto"/>
        <w:jc w:val="center"/>
      </w:pPr>
      <w:r>
        <w:t>_____________________________________________________</w:t>
      </w:r>
    </w:p>
    <w:p w:rsidR="00A677D7" w:rsidRDefault="00A677D7" w:rsidP="00A677D7">
      <w:pPr>
        <w:pStyle w:val="Corpodetexto"/>
        <w:spacing w:before="1" w:after="240" w:line="360" w:lineRule="auto"/>
        <w:jc w:val="center"/>
      </w:pPr>
      <w:r>
        <w:t>Assinatura do(a) candidato(a) ou responsável legal / Local e Data</w:t>
      </w:r>
    </w:p>
    <w:p w:rsidR="00A677D7" w:rsidRDefault="00A677D7" w:rsidP="00A677D7">
      <w:pPr>
        <w:pStyle w:val="Corpodetexto"/>
        <w:spacing w:before="1" w:after="240" w:line="360" w:lineRule="auto"/>
        <w:jc w:val="center"/>
      </w:pPr>
    </w:p>
    <w:p w:rsidR="00A677D7" w:rsidRDefault="00A677D7" w:rsidP="00A677D7">
      <w:pPr>
        <w:pStyle w:val="Corpodetexto"/>
        <w:spacing w:before="1" w:after="240" w:line="360" w:lineRule="auto"/>
        <w:jc w:val="center"/>
      </w:pPr>
    </w:p>
    <w:p w:rsidR="00A677D7" w:rsidRDefault="00A677D7" w:rsidP="00A677D7">
      <w:pPr>
        <w:pStyle w:val="Corpodetexto"/>
        <w:spacing w:before="1" w:after="240" w:line="360" w:lineRule="auto"/>
        <w:jc w:val="center"/>
      </w:pPr>
    </w:p>
    <w:p w:rsidR="00A677D7" w:rsidRDefault="00A677D7" w:rsidP="00A677D7">
      <w:pPr>
        <w:pStyle w:val="Corpodetexto"/>
        <w:spacing w:before="1" w:after="240" w:line="360" w:lineRule="auto"/>
        <w:jc w:val="center"/>
      </w:pPr>
    </w:p>
    <w:p w:rsidR="00A677D7" w:rsidRDefault="00A677D7" w:rsidP="00A677D7">
      <w:pPr>
        <w:pStyle w:val="Corpodetexto"/>
        <w:spacing w:before="1" w:after="240" w:line="360" w:lineRule="auto"/>
        <w:jc w:val="cente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rPr>
          <w:rFonts w:ascii="Arial MT" w:eastAsia="Arial MT" w:hAnsi="Arial MT" w:cs="Arial MT"/>
          <w:lang w:val="pt-PT"/>
        </w:rPr>
      </w:pPr>
    </w:p>
    <w:p w:rsidR="00A677D7" w:rsidRDefault="00A677D7" w:rsidP="00A677D7">
      <w:pPr>
        <w:spacing w:after="0"/>
        <w:jc w:val="center"/>
        <w:rPr>
          <w:b/>
          <w:lang w:val="pt-PT"/>
        </w:rPr>
      </w:pPr>
      <w:r>
        <w:rPr>
          <w:b/>
          <w:lang w:val="pt-PT"/>
        </w:rPr>
        <w:lastRenderedPageBreak/>
        <w:t>ANEXO II D</w:t>
      </w:r>
    </w:p>
    <w:p w:rsidR="00A677D7" w:rsidRDefault="00A677D7" w:rsidP="00A677D7">
      <w:pPr>
        <w:pStyle w:val="Heading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tblPr>
      <w:tblGrid>
        <w:gridCol w:w="753"/>
        <w:gridCol w:w="4225"/>
        <w:gridCol w:w="4656"/>
      </w:tblGrid>
      <w:tr w:rsidR="00A677D7" w:rsidTr="007C3467">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108"/>
              <w:ind w:left="20"/>
              <w:jc w:val="left"/>
              <w:rPr>
                <w:b/>
                <w:sz w:val="19"/>
              </w:rPr>
            </w:pPr>
            <w:r>
              <w:rPr>
                <w:b/>
                <w:sz w:val="19"/>
              </w:rPr>
              <w:t>CURSO:</w:t>
            </w:r>
          </w:p>
        </w:tc>
      </w:tr>
      <w:tr w:rsidR="00A677D7" w:rsidTr="007C3467">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86"/>
              <w:ind w:left="20"/>
              <w:jc w:val="left"/>
              <w:rPr>
                <w:b/>
                <w:sz w:val="19"/>
              </w:rPr>
            </w:pPr>
            <w:r>
              <w:rPr>
                <w:b/>
                <w:sz w:val="19"/>
              </w:rPr>
              <w:t>IDENTIDADE:</w:t>
            </w:r>
          </w:p>
        </w:tc>
      </w:tr>
      <w:tr w:rsidR="00A677D7" w:rsidTr="007C3467">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A677D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1"/>
              <w:jc w:val="left"/>
              <w:rPr>
                <w:b/>
                <w:sz w:val="28"/>
              </w:rPr>
            </w:pPr>
          </w:p>
          <w:p w:rsidR="00A677D7" w:rsidRDefault="00A677D7" w:rsidP="007C3467">
            <w:pPr>
              <w:pStyle w:val="TableParagraph"/>
              <w:spacing w:before="1"/>
              <w:ind w:left="17"/>
              <w:rPr>
                <w:sz w:val="19"/>
                <w:szCs w:val="19"/>
              </w:rPr>
            </w:pPr>
          </w:p>
          <w:p w:rsidR="00A677D7" w:rsidRDefault="00A677D7"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A677D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2"/>
              <w:jc w:val="left"/>
              <w:rPr>
                <w:b/>
                <w:sz w:val="27"/>
              </w:rPr>
            </w:pPr>
          </w:p>
          <w:p w:rsidR="00A677D7" w:rsidRDefault="00A677D7" w:rsidP="007C3467">
            <w:pPr>
              <w:pStyle w:val="TableParagraph"/>
              <w:spacing w:before="0"/>
              <w:ind w:left="17"/>
              <w:rPr>
                <w:sz w:val="19"/>
                <w:szCs w:val="19"/>
              </w:rPr>
            </w:pPr>
          </w:p>
          <w:p w:rsidR="00A677D7" w:rsidRDefault="00A677D7"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A677D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8"/>
              <w:jc w:val="left"/>
              <w:rPr>
                <w:b/>
                <w:sz w:val="17"/>
              </w:rPr>
            </w:pPr>
          </w:p>
          <w:p w:rsidR="00A677D7" w:rsidRDefault="00A677D7" w:rsidP="007C3467">
            <w:pPr>
              <w:pStyle w:val="TableParagraph"/>
              <w:spacing w:before="0"/>
              <w:ind w:left="17"/>
              <w:rPr>
                <w:sz w:val="19"/>
                <w:szCs w:val="19"/>
              </w:rPr>
            </w:pPr>
          </w:p>
          <w:p w:rsidR="00A677D7" w:rsidRDefault="00A677D7"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A677D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1"/>
              <w:jc w:val="left"/>
              <w:rPr>
                <w:b/>
                <w:sz w:val="27"/>
              </w:rPr>
            </w:pPr>
          </w:p>
          <w:p w:rsidR="00A677D7" w:rsidRDefault="00A677D7" w:rsidP="007C3467">
            <w:pPr>
              <w:pStyle w:val="TableParagraph"/>
              <w:spacing w:before="0"/>
              <w:ind w:left="17"/>
              <w:jc w:val="left"/>
              <w:rPr>
                <w:sz w:val="19"/>
                <w:szCs w:val="19"/>
              </w:rPr>
            </w:pPr>
          </w:p>
          <w:p w:rsidR="00A677D7" w:rsidRDefault="00A677D7"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A677D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1"/>
              <w:jc w:val="left"/>
              <w:rPr>
                <w:b/>
                <w:sz w:val="27"/>
              </w:rPr>
            </w:pPr>
          </w:p>
          <w:p w:rsidR="00A677D7" w:rsidRDefault="00A677D7" w:rsidP="007C3467">
            <w:pPr>
              <w:pStyle w:val="TableParagraph"/>
              <w:spacing w:before="0"/>
              <w:ind w:left="17"/>
              <w:rPr>
                <w:sz w:val="19"/>
                <w:szCs w:val="19"/>
              </w:rPr>
            </w:pPr>
          </w:p>
          <w:p w:rsidR="00A677D7" w:rsidRDefault="00A677D7"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A677D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1"/>
              <w:jc w:val="left"/>
              <w:rPr>
                <w:b/>
                <w:sz w:val="27"/>
              </w:rPr>
            </w:pPr>
          </w:p>
          <w:p w:rsidR="00A677D7" w:rsidRDefault="00A677D7" w:rsidP="007C3467">
            <w:pPr>
              <w:pStyle w:val="TableParagraph"/>
              <w:spacing w:before="0"/>
              <w:ind w:left="17"/>
              <w:rPr>
                <w:sz w:val="19"/>
                <w:szCs w:val="19"/>
              </w:rPr>
            </w:pPr>
          </w:p>
          <w:p w:rsidR="00A677D7" w:rsidRDefault="00A677D7"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A677D7" w:rsidTr="007C3467">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6"/>
              <w:jc w:val="left"/>
              <w:rPr>
                <w:b/>
                <w:sz w:val="17"/>
              </w:rPr>
            </w:pPr>
          </w:p>
          <w:p w:rsidR="00A677D7" w:rsidRDefault="00A677D7" w:rsidP="007C3467">
            <w:pPr>
              <w:pStyle w:val="TableParagraph"/>
              <w:spacing w:before="1"/>
              <w:ind w:left="17"/>
              <w:rPr>
                <w:sz w:val="19"/>
                <w:szCs w:val="19"/>
              </w:rPr>
            </w:pPr>
          </w:p>
          <w:p w:rsidR="00A677D7" w:rsidRDefault="00A677D7"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A677D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1"/>
              <w:jc w:val="left"/>
              <w:rPr>
                <w:b/>
                <w:sz w:val="27"/>
              </w:rPr>
            </w:pPr>
          </w:p>
          <w:p w:rsidR="00A677D7" w:rsidRDefault="00A677D7" w:rsidP="007C3467">
            <w:pPr>
              <w:pStyle w:val="TableParagraph"/>
              <w:spacing w:before="0"/>
              <w:ind w:left="17"/>
              <w:rPr>
                <w:sz w:val="19"/>
                <w:szCs w:val="19"/>
              </w:rPr>
            </w:pPr>
          </w:p>
          <w:p w:rsidR="00A677D7" w:rsidRDefault="00A677D7"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A677D7" w:rsidTr="007C3467">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1"/>
              <w:jc w:val="left"/>
              <w:rPr>
                <w:b/>
                <w:sz w:val="28"/>
              </w:rPr>
            </w:pPr>
          </w:p>
          <w:p w:rsidR="00A677D7" w:rsidRDefault="00A677D7" w:rsidP="007C3467">
            <w:pPr>
              <w:pStyle w:val="TableParagraph"/>
              <w:spacing w:before="1"/>
              <w:ind w:left="22"/>
              <w:jc w:val="left"/>
              <w:rPr>
                <w:sz w:val="19"/>
                <w:szCs w:val="19"/>
              </w:rPr>
            </w:pPr>
          </w:p>
          <w:p w:rsidR="00A677D7" w:rsidRDefault="00A677D7"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A677D7" w:rsidTr="007C3467">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A677D7" w:rsidRDefault="00A677D7" w:rsidP="007C3467">
            <w:pPr>
              <w:pStyle w:val="TableParagraph"/>
              <w:spacing w:before="0"/>
              <w:jc w:val="left"/>
              <w:rPr>
                <w:b/>
                <w:sz w:val="20"/>
              </w:rPr>
            </w:pPr>
          </w:p>
          <w:p w:rsidR="00A677D7" w:rsidRDefault="00A677D7" w:rsidP="007C3467">
            <w:pPr>
              <w:pStyle w:val="TableParagraph"/>
              <w:spacing w:before="0" w:after="1"/>
              <w:jc w:val="left"/>
              <w:rPr>
                <w:b/>
                <w:sz w:val="17"/>
              </w:rPr>
            </w:pPr>
          </w:p>
          <w:p w:rsidR="00A677D7" w:rsidRDefault="00FF045E" w:rsidP="007C3467">
            <w:pPr>
              <w:pStyle w:val="TableParagraph"/>
              <w:spacing w:before="0" w:line="20" w:lineRule="exact"/>
              <w:ind w:left="2484"/>
              <w:jc w:val="left"/>
              <w:rPr>
                <w:sz w:val="2"/>
              </w:rPr>
            </w:pPr>
            <w:r w:rsidRPr="00FF045E">
              <w:pict>
                <v:group id="shape_0" o:spid="_x0000_s1026" style="position:absolute;left:0;text-align:left;margin-left:117.7pt;margin-top:-.05pt;width:232.55pt;height:0;z-index:251658240" coordorigin=",-1" coordsize="4651,0">
                  <v:line id="Line 6" o:spid="_x0000_s1027" style="position:absolute;mso-position-vertical:top" from="0,-1" to="4651,-1" strokeweight=".12mm">
                    <v:fill o:detectmouseclick="t"/>
                  </v:line>
                </v:group>
              </w:pict>
            </w:r>
          </w:p>
          <w:p w:rsidR="00A677D7" w:rsidRDefault="00A677D7" w:rsidP="007C3467">
            <w:pPr>
              <w:pStyle w:val="TableParagraph"/>
              <w:spacing w:before="10"/>
              <w:rPr>
                <w:b/>
                <w:sz w:val="17"/>
              </w:rPr>
            </w:pPr>
            <w:r>
              <w:rPr>
                <w:sz w:val="17"/>
              </w:rPr>
              <w:t>Assinatura do(a) candidato(a) ou responsável legal / Local e Data</w:t>
            </w:r>
          </w:p>
          <w:p w:rsidR="00A677D7" w:rsidRDefault="00A677D7" w:rsidP="007C3467">
            <w:pPr>
              <w:pStyle w:val="TableParagraph"/>
              <w:spacing w:before="0"/>
              <w:ind w:left="2656" w:right="2637"/>
              <w:rPr>
                <w:sz w:val="19"/>
              </w:rPr>
            </w:pPr>
          </w:p>
        </w:tc>
      </w:tr>
    </w:tbl>
    <w:p w:rsidR="00DC1C79" w:rsidRDefault="003A07FF"/>
    <w:p w:rsidR="005F6743" w:rsidRDefault="005F6743" w:rsidP="005F6743">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5F6743" w:rsidRPr="00C258D6" w:rsidRDefault="005F6743" w:rsidP="005F6743">
      <w:pPr>
        <w:pStyle w:val="Cabealho"/>
        <w:tabs>
          <w:tab w:val="clear" w:pos="8504"/>
          <w:tab w:val="right" w:pos="9214"/>
        </w:tabs>
        <w:ind w:right="-2"/>
        <w:jc w:val="center"/>
        <w:rPr>
          <w:b/>
          <w:bCs/>
          <w:color w:val="000000"/>
        </w:rPr>
      </w:pPr>
      <w:r w:rsidRPr="00C258D6">
        <w:rPr>
          <w:b/>
          <w:bCs/>
          <w:color w:val="000000"/>
        </w:rPr>
        <w:t>MINISTÉRIO DA EDUCAÇÃO</w:t>
      </w:r>
    </w:p>
    <w:p w:rsidR="005F6743" w:rsidRPr="00C258D6" w:rsidRDefault="005F6743" w:rsidP="005F6743">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5F6743" w:rsidRPr="00C258D6" w:rsidRDefault="005F6743" w:rsidP="005F6743">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5F6743" w:rsidRDefault="005F6743" w:rsidP="005F6743">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5F6743" w:rsidRPr="00C1018F" w:rsidRDefault="005F6743" w:rsidP="005F6743">
      <w:pPr>
        <w:jc w:val="cente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5F6743" w:rsidRDefault="005F6743" w:rsidP="005F6743">
      <w:pPr>
        <w:jc w:val="center"/>
        <w:rPr>
          <w:b/>
        </w:rPr>
      </w:pPr>
      <w:r>
        <w:rPr>
          <w:b/>
        </w:rPr>
        <w:t>ANEXO II E</w:t>
      </w:r>
    </w:p>
    <w:p w:rsidR="005F6743" w:rsidRDefault="005F6743" w:rsidP="005F6743">
      <w:pPr>
        <w:pStyle w:val="Heading1"/>
        <w:spacing w:before="91"/>
        <w:ind w:left="230"/>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5F6743" w:rsidRDefault="005F6743" w:rsidP="005F6743">
      <w:pPr>
        <w:pStyle w:val="Corpodetexto"/>
        <w:rPr>
          <w:b/>
          <w:sz w:val="20"/>
        </w:rPr>
      </w:pPr>
    </w:p>
    <w:p w:rsidR="005F6743" w:rsidRDefault="005F6743" w:rsidP="005F6743">
      <w:pPr>
        <w:pStyle w:val="Corpodetexto"/>
        <w:rPr>
          <w:b/>
          <w:sz w:val="20"/>
        </w:rPr>
      </w:pPr>
    </w:p>
    <w:p w:rsidR="005F6743" w:rsidRDefault="005F6743" w:rsidP="005F6743">
      <w:pPr>
        <w:pStyle w:val="Corpodetexto"/>
        <w:spacing w:before="8"/>
        <w:rPr>
          <w:b/>
          <w:sz w:val="16"/>
        </w:rPr>
      </w:pPr>
    </w:p>
    <w:p w:rsidR="005F6743" w:rsidRDefault="005F6743" w:rsidP="005F6743">
      <w:pPr>
        <w:pStyle w:val="Corpodetexto"/>
        <w:tabs>
          <w:tab w:val="left" w:pos="8931"/>
          <w:tab w:val="left" w:pos="9072"/>
        </w:tabs>
        <w:spacing w:before="91" w:line="360" w:lineRule="auto"/>
        <w:jc w:val="both"/>
      </w:pPr>
      <w:r>
        <w:t>Eu,</w:t>
      </w:r>
      <w:r>
        <w:rPr>
          <w:u w:val="single"/>
        </w:rPr>
        <w:t>______________________________________________________________________</w:t>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rsidR="0005492A">
        <w:t>2023</w:t>
      </w:r>
      <w:r>
        <w:t>/</w:t>
      </w:r>
      <w:r>
        <w:rPr>
          <w:spacing w:val="20"/>
        </w:rPr>
        <w:t xml:space="preserve"> </w:t>
      </w:r>
      <w:r>
        <w:t>1º</w:t>
      </w:r>
      <w:r>
        <w:rPr>
          <w:spacing w:val="21"/>
        </w:rPr>
        <w:t xml:space="preserve"> </w:t>
      </w:r>
      <w:r>
        <w:t>SEMESTRE,</w:t>
      </w:r>
      <w:r>
        <w:rPr>
          <w:spacing w:val="17"/>
        </w:rPr>
        <w:t xml:space="preserve"> </w:t>
      </w:r>
      <w:r>
        <w:t>curso técnico integrado em___________________________________</w:t>
      </w:r>
      <w:r>
        <w:rPr>
          <w:spacing w:val="24"/>
        </w:rPr>
        <w:t>,</w:t>
      </w:r>
      <w:r>
        <w:t>RG________________________________</w:t>
      </w:r>
      <w:r>
        <w:rPr>
          <w:u w:val="single"/>
        </w:rPr>
        <w:t xml:space="preserve"> </w:t>
      </w:r>
      <w:r>
        <w:t>CPF  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5F6743" w:rsidRDefault="005F6743" w:rsidP="005F6743">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5F6743" w:rsidRDefault="005F6743" w:rsidP="005F6743">
      <w:pPr>
        <w:pStyle w:val="Corpodetexto"/>
        <w:spacing w:before="5"/>
        <w:jc w:val="both"/>
        <w:rPr>
          <w:sz w:val="21"/>
        </w:rPr>
      </w:pPr>
    </w:p>
    <w:p w:rsidR="005F6743" w:rsidRDefault="005F6743" w:rsidP="005F6743">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5F6743" w:rsidRDefault="005F6743" w:rsidP="005F6743">
      <w:pPr>
        <w:pStyle w:val="Corpodetexto"/>
        <w:spacing w:before="5"/>
        <w:jc w:val="both"/>
        <w:rPr>
          <w:sz w:val="21"/>
        </w:rPr>
      </w:pPr>
    </w:p>
    <w:p w:rsidR="005F6743" w:rsidRDefault="005F6743" w:rsidP="005F6743">
      <w:pPr>
        <w:pStyle w:val="Corpodetexto"/>
        <w:spacing w:line="360" w:lineRule="auto"/>
        <w:ind w:left="233"/>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5F6743" w:rsidRDefault="005F6743" w:rsidP="005F6743">
      <w:pPr>
        <w:pStyle w:val="Corpodetexto"/>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743" w:rsidRDefault="005F6743" w:rsidP="005F6743">
      <w:pPr>
        <w:pStyle w:val="Corpodetexto"/>
        <w:spacing w:before="2"/>
        <w:jc w:val="both"/>
        <w:rPr>
          <w:sz w:val="26"/>
        </w:rPr>
      </w:pPr>
    </w:p>
    <w:p w:rsidR="005F6743" w:rsidRDefault="005F6743" w:rsidP="0000328B">
      <w:pPr>
        <w:pStyle w:val="Heading1"/>
        <w:tabs>
          <w:tab w:val="left" w:pos="3475"/>
        </w:tabs>
        <w:spacing w:before="97" w:line="362" w:lineRule="auto"/>
        <w:ind w:left="0" w:right="229"/>
        <w:jc w:val="both"/>
      </w:pP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5F6743" w:rsidRDefault="005F6743" w:rsidP="0000328B">
      <w:pPr>
        <w:pStyle w:val="Corpodetexto"/>
        <w:jc w:val="both"/>
        <w:rPr>
          <w:b/>
          <w:sz w:val="20"/>
        </w:rPr>
      </w:pPr>
    </w:p>
    <w:p w:rsidR="005F6743" w:rsidRDefault="005F6743" w:rsidP="0000328B">
      <w:pPr>
        <w:pStyle w:val="Corpodetexto"/>
        <w:rPr>
          <w:b/>
          <w:sz w:val="20"/>
        </w:rPr>
      </w:pPr>
    </w:p>
    <w:p w:rsidR="005F6743" w:rsidRDefault="005F6743" w:rsidP="0000328B">
      <w:pPr>
        <w:pStyle w:val="Corpodetexto"/>
        <w:rPr>
          <w:b/>
          <w:sz w:val="20"/>
        </w:rPr>
      </w:pPr>
    </w:p>
    <w:p w:rsidR="005F6743" w:rsidRDefault="005F6743" w:rsidP="0000328B">
      <w:pPr>
        <w:pStyle w:val="Corpodetexto"/>
        <w:spacing w:before="10"/>
        <w:rPr>
          <w:b/>
          <w:sz w:val="10"/>
        </w:rPr>
      </w:pPr>
    </w:p>
    <w:p w:rsidR="005F6743" w:rsidRDefault="005F6743" w:rsidP="0000328B">
      <w:pPr>
        <w:pStyle w:val="Corpodetexto"/>
        <w:spacing w:before="1"/>
        <w:jc w:val="center"/>
        <w:rPr>
          <w:b/>
          <w:sz w:val="11"/>
        </w:rPr>
      </w:pPr>
      <w:r>
        <w:rPr>
          <w:b/>
          <w:sz w:val="11"/>
        </w:rPr>
        <w:t>___________________________________________________________________________________________________________________________________________</w:t>
      </w:r>
    </w:p>
    <w:p w:rsidR="005F6743" w:rsidRDefault="005F6743" w:rsidP="0000328B">
      <w:pPr>
        <w:pStyle w:val="Corpodetexto"/>
        <w:spacing w:before="91"/>
        <w:ind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5F6743" w:rsidRDefault="005F6743" w:rsidP="005F6743">
      <w:pPr>
        <w:jc w:val="center"/>
        <w:rPr>
          <w:b/>
          <w:lang w:val="pt-PT"/>
        </w:rPr>
      </w:pPr>
    </w:p>
    <w:p w:rsidR="005F6743" w:rsidRPr="005F6743" w:rsidRDefault="005F6743">
      <w:pPr>
        <w:rPr>
          <w:lang w:val="pt-PT"/>
        </w:rPr>
      </w:pPr>
    </w:p>
    <w:sectPr w:rsidR="005F6743" w:rsidRPr="005F6743" w:rsidSect="005F6743">
      <w:pgSz w:w="11906" w:h="16838"/>
      <w:pgMar w:top="426" w:right="127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A677D7"/>
    <w:rsid w:val="0000328B"/>
    <w:rsid w:val="0005492A"/>
    <w:rsid w:val="00226984"/>
    <w:rsid w:val="002832B5"/>
    <w:rsid w:val="003A07FF"/>
    <w:rsid w:val="005F6743"/>
    <w:rsid w:val="00962046"/>
    <w:rsid w:val="00A677D7"/>
    <w:rsid w:val="00D521C6"/>
    <w:rsid w:val="00D91B7B"/>
    <w:rsid w:val="00F666D3"/>
    <w:rsid w:val="00FF0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7D7"/>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A677D7"/>
    <w:rPr>
      <w:rFonts w:ascii="Arial MT" w:eastAsia="Arial MT" w:hAnsi="Arial MT" w:cs="Arial MT"/>
      <w:lang w:val="pt-PT"/>
    </w:rPr>
  </w:style>
  <w:style w:type="paragraph" w:styleId="Corpodetexto">
    <w:name w:val="Body Text"/>
    <w:basedOn w:val="Normal"/>
    <w:link w:val="CorpodetextoChar"/>
    <w:uiPriority w:val="1"/>
    <w:qFormat/>
    <w:rsid w:val="00A677D7"/>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link w:val="Corpodetexto"/>
    <w:uiPriority w:val="99"/>
    <w:semiHidden/>
    <w:rsid w:val="00A677D7"/>
  </w:style>
  <w:style w:type="paragraph" w:styleId="Cabealho">
    <w:name w:val="header"/>
    <w:basedOn w:val="Normal"/>
    <w:link w:val="CabealhoChar"/>
    <w:uiPriority w:val="99"/>
    <w:rsid w:val="00A677D7"/>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A677D7"/>
    <w:rPr>
      <w:rFonts w:ascii="Times New Roman" w:eastAsia="Times New Roman" w:hAnsi="Times New Roman" w:cs="Times New Roman"/>
      <w:sz w:val="24"/>
      <w:szCs w:val="24"/>
      <w:lang w:eastAsia="ar-SA"/>
    </w:rPr>
  </w:style>
  <w:style w:type="paragraph" w:customStyle="1" w:styleId="Heading1">
    <w:name w:val="Heading 1"/>
    <w:basedOn w:val="Normal"/>
    <w:link w:val="Ttulo1Char"/>
    <w:uiPriority w:val="1"/>
    <w:qFormat/>
    <w:rsid w:val="00A677D7"/>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tulo1Char">
    <w:name w:val="Título 1 Char"/>
    <w:basedOn w:val="Fontepargpadro"/>
    <w:link w:val="Heading1"/>
    <w:uiPriority w:val="1"/>
    <w:qFormat/>
    <w:rsid w:val="00A677D7"/>
    <w:rPr>
      <w:rFonts w:ascii="Times New Roman" w:eastAsia="Times New Roman" w:hAnsi="Times New Roman" w:cs="Times New Roman"/>
      <w:b/>
      <w:bCs/>
      <w:lang w:val="pt-PT"/>
    </w:rPr>
  </w:style>
  <w:style w:type="paragraph" w:customStyle="1" w:styleId="TableParagraph">
    <w:name w:val="Table Paragraph"/>
    <w:basedOn w:val="Normal"/>
    <w:uiPriority w:val="1"/>
    <w:qFormat/>
    <w:rsid w:val="00A677D7"/>
    <w:pPr>
      <w:widowControl w:val="0"/>
      <w:spacing w:before="94" w:after="0" w:line="240" w:lineRule="auto"/>
      <w:jc w:val="center"/>
    </w:pPr>
    <w:rPr>
      <w:rFonts w:ascii="Times New Roman" w:eastAsia="Times New Roman" w:hAnsi="Times New Roman" w:cs="Times New Roman"/>
      <w:lang w:val="pt-PT"/>
    </w:rPr>
  </w:style>
  <w:style w:type="table" w:customStyle="1" w:styleId="TableNormal">
    <w:name w:val="Table Normal"/>
    <w:uiPriority w:val="2"/>
    <w:semiHidden/>
    <w:unhideWhenUsed/>
    <w:qFormat/>
    <w:rsid w:val="00A677D7"/>
    <w:pPr>
      <w:suppressAutoHyphens/>
      <w:spacing w:after="0" w:line="240" w:lineRule="auto"/>
    </w:pPr>
    <w:rPr>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A677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7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7444</Characters>
  <Application>Microsoft Office Word</Application>
  <DocSecurity>0</DocSecurity>
  <Lines>62</Lines>
  <Paragraphs>17</Paragraphs>
  <ScaleCrop>false</ScaleCrop>
  <Company>Hewlett-Packard Company</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IFMG - Biblioteca</cp:lastModifiedBy>
  <cp:revision>2</cp:revision>
  <dcterms:created xsi:type="dcterms:W3CDTF">2022-12-15T18:26:00Z</dcterms:created>
  <dcterms:modified xsi:type="dcterms:W3CDTF">2022-12-15T18:26:00Z</dcterms:modified>
</cp:coreProperties>
</file>