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63F6" w14:textId="77777777" w:rsidR="000C2F0C" w:rsidRDefault="000C2F0C" w:rsidP="000C2F0C">
      <w:pPr>
        <w:tabs>
          <w:tab w:val="left" w:pos="7205"/>
        </w:tabs>
        <w:ind w:left="4808"/>
        <w:rPr>
          <w:position w:val="81"/>
          <w:sz w:val="20"/>
        </w:rPr>
      </w:pPr>
      <w:bookmarkStart w:id="0" w:name="Edital_608_(2338727)"/>
      <w:bookmarkEnd w:id="0"/>
      <w:r>
        <w:rPr>
          <w:noProof/>
          <w:sz w:val="20"/>
        </w:rPr>
        <w:drawing>
          <wp:inline distT="0" distB="0" distL="0" distR="0" wp14:anchorId="6562AE57" wp14:editId="15C73432">
            <wp:extent cx="735856" cy="7290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56" cy="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1"/>
          <w:sz w:val="20"/>
        </w:rPr>
        <mc:AlternateContent>
          <mc:Choice Requires="wps">
            <w:drawing>
              <wp:inline distT="0" distB="0" distL="0" distR="0" wp14:anchorId="162A2DEB" wp14:editId="6B305C59">
                <wp:extent cx="1957705" cy="204470"/>
                <wp:effectExtent l="9525" t="0" r="4444" b="1460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7705" cy="204470"/>
                        </a:xfrm>
                        <a:prstGeom prst="rect">
                          <a:avLst/>
                        </a:prstGeom>
                        <a:ln w="13590">
                          <a:solidFill>
                            <a:srgbClr val="76767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86548" w14:textId="77777777" w:rsidR="000C2F0C" w:rsidRDefault="000C2F0C" w:rsidP="000C2F0C">
                            <w:pPr>
                              <w:spacing w:before="5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Boletim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Serviço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Eletrônico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05/06/2025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2A2DE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54.1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" filled="f" strokecolor="#767676" strokeweight=".3775mm">
                <v:path arrowok="t"/>
                <v:textbox inset="0,0,0,0">
                  <w:txbxContent>
                    <w:p w14:paraId="58086548" w14:textId="77777777" w:rsidR="000C2F0C" w:rsidRDefault="000C2F0C" w:rsidP="000C2F0C">
                      <w:pPr>
                        <w:spacing w:before="54"/>
                        <w:ind w:left="5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Boletim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Serviço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Eletrônico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05/06/2025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B99FA" w14:textId="77777777" w:rsidR="000C2F0C" w:rsidRDefault="000C2F0C" w:rsidP="000C2F0C">
      <w:pPr>
        <w:spacing w:before="150"/>
        <w:ind w:left="57" w:right="72"/>
        <w:jc w:val="center"/>
        <w:rPr>
          <w:b/>
          <w:sz w:val="19"/>
        </w:rPr>
      </w:pPr>
      <w:r>
        <w:rPr>
          <w:b/>
          <w:sz w:val="19"/>
        </w:rPr>
        <w:t>MINISTÉRIO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EDUCAÇÃO</w:t>
      </w:r>
    </w:p>
    <w:p w14:paraId="596EDBD8" w14:textId="77777777" w:rsidR="000C2F0C" w:rsidRDefault="000C2F0C" w:rsidP="000C2F0C">
      <w:pPr>
        <w:spacing w:before="5"/>
        <w:ind w:left="93" w:right="72"/>
        <w:jc w:val="center"/>
        <w:rPr>
          <w:b/>
          <w:sz w:val="18"/>
        </w:rPr>
      </w:pPr>
      <w:r>
        <w:rPr>
          <w:b/>
          <w:sz w:val="18"/>
        </w:rPr>
        <w:t>SECRETARIA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EDUCAÇÃO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PROFISSIONAL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TECNOLÓGICA</w:t>
      </w:r>
    </w:p>
    <w:p w14:paraId="0CF4C703" w14:textId="77777777" w:rsidR="000C2F0C" w:rsidRDefault="000C2F0C" w:rsidP="000C2F0C">
      <w:pPr>
        <w:spacing w:before="1" w:line="161" w:lineRule="exact"/>
        <w:ind w:left="101" w:right="72"/>
        <w:jc w:val="center"/>
        <w:rPr>
          <w:b/>
          <w:sz w:val="14"/>
        </w:rPr>
      </w:pPr>
      <w:r>
        <w:rPr>
          <w:b/>
          <w:spacing w:val="-2"/>
          <w:sz w:val="14"/>
        </w:rPr>
        <w:t>INSTITUTO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FEDERAL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EDUCAÇÃO,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CIÊNCIA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E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TECNOLOGIA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MINAS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GERAIS</w:t>
      </w:r>
    </w:p>
    <w:p w14:paraId="258373E4" w14:textId="77777777" w:rsidR="000C2F0C" w:rsidRDefault="000C2F0C" w:rsidP="000C2F0C">
      <w:pPr>
        <w:spacing w:line="161" w:lineRule="exact"/>
        <w:ind w:left="76" w:right="72"/>
        <w:jc w:val="center"/>
        <w:rPr>
          <w:b/>
          <w:sz w:val="14"/>
        </w:rPr>
      </w:pPr>
      <w:r>
        <w:rPr>
          <w:b/>
          <w:spacing w:val="-2"/>
          <w:sz w:val="14"/>
        </w:rPr>
        <w:t>Campus</w:t>
      </w:r>
      <w:r>
        <w:rPr>
          <w:b/>
          <w:spacing w:val="2"/>
          <w:sz w:val="14"/>
        </w:rPr>
        <w:t xml:space="preserve"> </w:t>
      </w:r>
      <w:r>
        <w:rPr>
          <w:b/>
          <w:spacing w:val="-2"/>
          <w:sz w:val="14"/>
        </w:rPr>
        <w:t>Piumhi</w:t>
      </w:r>
    </w:p>
    <w:p w14:paraId="3F01B557" w14:textId="77777777" w:rsidR="000C2F0C" w:rsidRDefault="000C2F0C" w:rsidP="000C2F0C">
      <w:pPr>
        <w:spacing w:line="161" w:lineRule="exact"/>
        <w:ind w:left="99" w:right="72"/>
        <w:jc w:val="center"/>
        <w:rPr>
          <w:sz w:val="14"/>
        </w:rPr>
      </w:pPr>
      <w:r>
        <w:rPr>
          <w:sz w:val="14"/>
        </w:rPr>
        <w:t>Rua</w:t>
      </w:r>
      <w:r>
        <w:rPr>
          <w:spacing w:val="-6"/>
          <w:sz w:val="14"/>
        </w:rPr>
        <w:t xml:space="preserve"> </w:t>
      </w:r>
      <w:r>
        <w:rPr>
          <w:sz w:val="14"/>
        </w:rPr>
        <w:t>Severo</w:t>
      </w:r>
      <w:r>
        <w:rPr>
          <w:spacing w:val="-6"/>
          <w:sz w:val="14"/>
        </w:rPr>
        <w:t xml:space="preserve"> </w:t>
      </w:r>
      <w:r>
        <w:rPr>
          <w:sz w:val="14"/>
        </w:rPr>
        <w:t>Veloso,</w:t>
      </w:r>
      <w:r>
        <w:rPr>
          <w:spacing w:val="-6"/>
          <w:sz w:val="14"/>
        </w:rPr>
        <w:t xml:space="preserve"> </w:t>
      </w:r>
      <w:r>
        <w:rPr>
          <w:sz w:val="14"/>
        </w:rPr>
        <w:t>1880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Bairro</w:t>
      </w:r>
      <w:r>
        <w:rPr>
          <w:spacing w:val="-6"/>
          <w:sz w:val="14"/>
        </w:rPr>
        <w:t xml:space="preserve"> </w:t>
      </w:r>
      <w:r>
        <w:rPr>
          <w:sz w:val="14"/>
        </w:rPr>
        <w:t>BELA</w:t>
      </w:r>
      <w:r>
        <w:rPr>
          <w:spacing w:val="-5"/>
          <w:sz w:val="14"/>
        </w:rPr>
        <w:t xml:space="preserve"> </w:t>
      </w:r>
      <w:r>
        <w:rPr>
          <w:sz w:val="14"/>
        </w:rPr>
        <w:t>VISTA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CEP</w:t>
      </w:r>
      <w:r>
        <w:rPr>
          <w:spacing w:val="-6"/>
          <w:sz w:val="14"/>
        </w:rPr>
        <w:t xml:space="preserve"> </w:t>
      </w:r>
      <w:r>
        <w:rPr>
          <w:sz w:val="14"/>
        </w:rPr>
        <w:t>37925-000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Piumhi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MG</w:t>
      </w:r>
    </w:p>
    <w:p w14:paraId="3F969755" w14:textId="77777777" w:rsidR="000C2F0C" w:rsidRDefault="000C2F0C" w:rsidP="000C2F0C">
      <w:pPr>
        <w:spacing w:line="161" w:lineRule="exact"/>
        <w:ind w:left="4386"/>
        <w:rPr>
          <w:sz w:val="14"/>
        </w:rPr>
      </w:pPr>
      <w:r>
        <w:rPr>
          <w:sz w:val="14"/>
        </w:rPr>
        <w:t>(37)</w:t>
      </w:r>
      <w:r>
        <w:rPr>
          <w:spacing w:val="-4"/>
          <w:sz w:val="14"/>
        </w:rPr>
        <w:t xml:space="preserve"> </w:t>
      </w:r>
      <w:r>
        <w:rPr>
          <w:sz w:val="14"/>
        </w:rPr>
        <w:t>3371-3353</w:t>
      </w:r>
      <w:r>
        <w:rPr>
          <w:spacing w:val="28"/>
          <w:sz w:val="14"/>
        </w:rPr>
        <w:t xml:space="preserve"> </w:t>
      </w: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hyperlink r:id="rId8">
        <w:r>
          <w:rPr>
            <w:spacing w:val="-2"/>
            <w:sz w:val="14"/>
          </w:rPr>
          <w:t>www.ifmg.edu.br</w:t>
        </w:r>
      </w:hyperlink>
    </w:p>
    <w:p w14:paraId="0F3871B9" w14:textId="77777777" w:rsidR="000C2F0C" w:rsidRPr="000C2F0C" w:rsidRDefault="000C2F0C" w:rsidP="000C2F0C">
      <w:pPr>
        <w:pStyle w:val="Ttulo1"/>
        <w:keepNext w:val="0"/>
        <w:keepLines w:val="0"/>
        <w:widowControl w:val="0"/>
        <w:autoSpaceDE w:val="0"/>
        <w:autoSpaceDN w:val="0"/>
        <w:spacing w:before="106" w:after="0" w:line="240" w:lineRule="auto"/>
        <w:ind w:left="61" w:right="72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1"/>
          <w:szCs w:val="21"/>
          <w:lang w:val="pt-PT"/>
          <w14:ligatures w14:val="none"/>
        </w:rPr>
      </w:pPr>
      <w:r w:rsidRPr="000C2F0C">
        <w:rPr>
          <w:rFonts w:ascii="Times New Roman" w:eastAsia="Times New Roman" w:hAnsi="Times New Roman" w:cs="Times New Roman"/>
          <w:b/>
          <w:bCs/>
          <w:color w:val="auto"/>
          <w:kern w:val="0"/>
          <w:sz w:val="21"/>
          <w:szCs w:val="21"/>
          <w:lang w:val="pt-PT"/>
          <w14:ligatures w14:val="none"/>
        </w:rPr>
        <w:t>EDITAL 608/2025</w:t>
      </w:r>
    </w:p>
    <w:p w14:paraId="036F7185" w14:textId="77777777" w:rsidR="000C2F0C" w:rsidRDefault="000C2F0C" w:rsidP="000C2F0C">
      <w:pPr>
        <w:pStyle w:val="Corpodetexto"/>
        <w:spacing w:before="111" w:line="244" w:lineRule="auto"/>
        <w:ind w:left="276" w:right="281" w:firstLine="1"/>
        <w:jc w:val="center"/>
      </w:pPr>
      <w:r>
        <w:t>Dispõe sobre processo para seleção de Servidores do IFMG e Colaboradores Externos para atuarem no Curso de Pós- Graduação Lato Sensu em Educação Básica do IFMG Campus Piumhi, conforme regras expressas na Resolução IFMG</w:t>
      </w:r>
      <w:r>
        <w:rPr>
          <w:spacing w:val="40"/>
        </w:rPr>
        <w:t xml:space="preserve"> </w:t>
      </w:r>
      <w:r>
        <w:t>nº 19, de 6 de maio de 2024 e na Portaria IFMG nº 166, de 17 de janeiro de 2025.</w:t>
      </w:r>
    </w:p>
    <w:p w14:paraId="4070F861" w14:textId="77777777" w:rsidR="00384AB8" w:rsidRDefault="00384AB8" w:rsidP="000C2F0C">
      <w:pPr>
        <w:pStyle w:val="Corpodetexto"/>
        <w:spacing w:before="111" w:line="244" w:lineRule="auto"/>
        <w:ind w:left="276" w:right="281" w:firstLine="1"/>
        <w:jc w:val="center"/>
      </w:pPr>
    </w:p>
    <w:p w14:paraId="187A75F3" w14:textId="77777777" w:rsidR="00384AB8" w:rsidRDefault="00384AB8" w:rsidP="00384AB8">
      <w:pPr>
        <w:pStyle w:val="Ttulo1"/>
        <w:spacing w:before="1" w:line="254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1"/>
          <w:szCs w:val="21"/>
          <w:lang w:val="pt-PT"/>
          <w14:ligatures w14:val="none"/>
        </w:rPr>
      </w:pPr>
      <w:r w:rsidRPr="00384AB8">
        <w:rPr>
          <w:rFonts w:ascii="Times New Roman" w:eastAsia="Times New Roman" w:hAnsi="Times New Roman" w:cs="Times New Roman"/>
          <w:b/>
          <w:bCs/>
          <w:color w:val="auto"/>
          <w:kern w:val="0"/>
          <w:sz w:val="21"/>
          <w:szCs w:val="21"/>
          <w:lang w:val="pt-PT"/>
          <w14:ligatures w14:val="none"/>
        </w:rPr>
        <w:t>ANEXO II - BAREMA DE PONTUAÇÃO PARA A FUNÇÃO DE ORIENTADOR DE TRABALHO DE CONCLUSÃO DE CURSO</w:t>
      </w:r>
    </w:p>
    <w:p w14:paraId="0A157BBF" w14:textId="77777777" w:rsidR="00384AB8" w:rsidRPr="00384AB8" w:rsidRDefault="00384AB8" w:rsidP="00384AB8"/>
    <w:tbl>
      <w:tblPr>
        <w:tblStyle w:val="TableNormal"/>
        <w:tblW w:w="10532" w:type="dxa"/>
        <w:tblInd w:w="126" w:type="dxa"/>
        <w:tblBorders>
          <w:top w:val="single" w:sz="6" w:space="0" w:color="2A2A2A"/>
          <w:left w:val="single" w:sz="6" w:space="0" w:color="2A2A2A"/>
          <w:bottom w:val="single" w:sz="6" w:space="0" w:color="2A2A2A"/>
          <w:right w:val="single" w:sz="6" w:space="0" w:color="2A2A2A"/>
          <w:insideH w:val="single" w:sz="6" w:space="0" w:color="2A2A2A"/>
          <w:insideV w:val="single" w:sz="6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3928"/>
        <w:gridCol w:w="1285"/>
      </w:tblGrid>
      <w:tr w:rsidR="00384AB8" w14:paraId="32A7FA58" w14:textId="77777777" w:rsidTr="00384AB8">
        <w:trPr>
          <w:trHeight w:val="273"/>
        </w:trPr>
        <w:tc>
          <w:tcPr>
            <w:tcW w:w="10532" w:type="dxa"/>
            <w:gridSpan w:val="3"/>
            <w:tcBorders>
              <w:right w:val="single" w:sz="6" w:space="0" w:color="7F7F7F"/>
            </w:tcBorders>
          </w:tcPr>
          <w:p w14:paraId="2D0BA439" w14:textId="77777777" w:rsidR="00384AB8" w:rsidRDefault="00384AB8" w:rsidP="003E0C0B">
            <w:pPr>
              <w:pStyle w:val="TableParagraph"/>
              <w:spacing w:line="241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DADOS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PESSOAIS</w:t>
            </w:r>
          </w:p>
        </w:tc>
      </w:tr>
      <w:tr w:rsidR="00384AB8" w14:paraId="2143FC2C" w14:textId="77777777" w:rsidTr="00384AB8">
        <w:trPr>
          <w:trHeight w:val="273"/>
        </w:trPr>
        <w:tc>
          <w:tcPr>
            <w:tcW w:w="10532" w:type="dxa"/>
            <w:gridSpan w:val="3"/>
            <w:tcBorders>
              <w:right w:val="single" w:sz="6" w:space="0" w:color="7F7F7F"/>
            </w:tcBorders>
          </w:tcPr>
          <w:p w14:paraId="713BE16D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completo:</w:t>
            </w:r>
          </w:p>
        </w:tc>
      </w:tr>
      <w:tr w:rsidR="00384AB8" w14:paraId="270D9DB9" w14:textId="77777777" w:rsidTr="00384AB8">
        <w:trPr>
          <w:trHeight w:val="273"/>
        </w:trPr>
        <w:tc>
          <w:tcPr>
            <w:tcW w:w="10532" w:type="dxa"/>
            <w:gridSpan w:val="3"/>
            <w:tcBorders>
              <w:right w:val="single" w:sz="6" w:space="0" w:color="7F7F7F"/>
            </w:tcBorders>
          </w:tcPr>
          <w:p w14:paraId="482DFB47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Link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Currículo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Lattes:</w:t>
            </w:r>
          </w:p>
        </w:tc>
      </w:tr>
      <w:tr w:rsidR="00384AB8" w14:paraId="562661D3" w14:textId="77777777" w:rsidTr="00384AB8">
        <w:trPr>
          <w:trHeight w:val="273"/>
        </w:trPr>
        <w:tc>
          <w:tcPr>
            <w:tcW w:w="10532" w:type="dxa"/>
            <w:gridSpan w:val="3"/>
            <w:tcBorders>
              <w:right w:val="single" w:sz="6" w:space="0" w:color="7F7F7F"/>
            </w:tcBorders>
          </w:tcPr>
          <w:p w14:paraId="50688E42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Idade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candidato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(no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inscrição):</w:t>
            </w:r>
          </w:p>
        </w:tc>
      </w:tr>
      <w:tr w:rsidR="00384AB8" w14:paraId="712C0286" w14:textId="77777777" w:rsidTr="00384AB8">
        <w:trPr>
          <w:trHeight w:val="273"/>
        </w:trPr>
        <w:tc>
          <w:tcPr>
            <w:tcW w:w="10532" w:type="dxa"/>
            <w:gridSpan w:val="3"/>
            <w:tcBorders>
              <w:right w:val="single" w:sz="6" w:space="0" w:color="7F7F7F"/>
            </w:tcBorders>
          </w:tcPr>
          <w:p w14:paraId="1983D26B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nascimento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(DD/MM/AAAA):</w:t>
            </w:r>
          </w:p>
        </w:tc>
      </w:tr>
      <w:tr w:rsidR="00384AB8" w14:paraId="33752568" w14:textId="77777777" w:rsidTr="00384AB8">
        <w:trPr>
          <w:trHeight w:val="273"/>
        </w:trPr>
        <w:tc>
          <w:tcPr>
            <w:tcW w:w="10532" w:type="dxa"/>
            <w:gridSpan w:val="3"/>
            <w:tcBorders>
              <w:right w:val="single" w:sz="6" w:space="0" w:color="7F7F7F"/>
            </w:tcBorders>
          </w:tcPr>
          <w:p w14:paraId="4069BC9A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1)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TITULAÇÃO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CANDIDATO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(escolha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apenas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maior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titulação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concluída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ato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inscrição)</w:t>
            </w:r>
          </w:p>
        </w:tc>
      </w:tr>
      <w:tr w:rsidR="00384AB8" w14:paraId="7A48F99B" w14:textId="77777777" w:rsidTr="00384AB8">
        <w:trPr>
          <w:trHeight w:val="530"/>
        </w:trPr>
        <w:tc>
          <w:tcPr>
            <w:tcW w:w="5319" w:type="dxa"/>
          </w:tcPr>
          <w:p w14:paraId="3028C8DF" w14:textId="77777777" w:rsidR="00384AB8" w:rsidRDefault="00384AB8" w:rsidP="003E0C0B">
            <w:pPr>
              <w:pStyle w:val="TableParagraph"/>
              <w:spacing w:before="128"/>
              <w:ind w:left="175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Diploma/certificado</w:t>
            </w:r>
          </w:p>
        </w:tc>
        <w:tc>
          <w:tcPr>
            <w:tcW w:w="3928" w:type="dxa"/>
          </w:tcPr>
          <w:p w14:paraId="27AECE6F" w14:textId="77777777" w:rsidR="00384AB8" w:rsidRDefault="00384AB8" w:rsidP="003E0C0B">
            <w:pPr>
              <w:pStyle w:val="TableParagraph"/>
              <w:spacing w:before="128"/>
              <w:ind w:left="20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Pontuação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máxima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78322D5F" w14:textId="77777777" w:rsidR="00384AB8" w:rsidRDefault="00384AB8" w:rsidP="003E0C0B">
            <w:pPr>
              <w:pStyle w:val="TableParagraph"/>
              <w:spacing w:line="241" w:lineRule="exact"/>
              <w:ind w:left="33" w:righ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Pontuação</w:t>
            </w:r>
          </w:p>
          <w:p w14:paraId="3803866E" w14:textId="77777777" w:rsidR="00384AB8" w:rsidRDefault="00384AB8" w:rsidP="003E0C0B">
            <w:pPr>
              <w:pStyle w:val="TableParagraph"/>
              <w:spacing w:before="15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obtida</w:t>
            </w:r>
          </w:p>
        </w:tc>
      </w:tr>
      <w:tr w:rsidR="00384AB8" w14:paraId="645A31EC" w14:textId="77777777" w:rsidTr="00384AB8">
        <w:trPr>
          <w:trHeight w:val="509"/>
        </w:trPr>
        <w:tc>
          <w:tcPr>
            <w:tcW w:w="5319" w:type="dxa"/>
          </w:tcPr>
          <w:p w14:paraId="5C9CB2BB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1.1-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Diploma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doutorado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área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Ensino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Educação</w:t>
            </w:r>
          </w:p>
          <w:p w14:paraId="0281A0DB" w14:textId="77777777" w:rsidR="00384AB8" w:rsidRDefault="00384AB8" w:rsidP="003E0C0B">
            <w:pPr>
              <w:pStyle w:val="TableParagraph"/>
              <w:spacing w:before="4"/>
              <w:ind w:left="24"/>
              <w:rPr>
                <w:sz w:val="21"/>
              </w:rPr>
            </w:pPr>
            <w:r>
              <w:rPr>
                <w:sz w:val="21"/>
              </w:rPr>
              <w:t>(em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curso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reconhecido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CAPES)</w:t>
            </w:r>
          </w:p>
        </w:tc>
        <w:tc>
          <w:tcPr>
            <w:tcW w:w="3928" w:type="dxa"/>
          </w:tcPr>
          <w:p w14:paraId="42049AC5" w14:textId="77777777" w:rsidR="00384AB8" w:rsidRDefault="00384AB8" w:rsidP="003E0C0B">
            <w:pPr>
              <w:pStyle w:val="TableParagraph"/>
              <w:spacing w:before="170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(limitado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curso)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45B24DA9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3E4499D9" w14:textId="77777777" w:rsidTr="00384AB8">
        <w:trPr>
          <w:trHeight w:val="509"/>
        </w:trPr>
        <w:tc>
          <w:tcPr>
            <w:tcW w:w="5319" w:type="dxa"/>
          </w:tcPr>
          <w:p w14:paraId="733A094B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1.2-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Diploma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doutorado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outras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áreas,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exceto</w:t>
            </w:r>
          </w:p>
          <w:p w14:paraId="148364EE" w14:textId="77777777" w:rsidR="00384AB8" w:rsidRDefault="00384AB8" w:rsidP="003E0C0B">
            <w:pPr>
              <w:pStyle w:val="TableParagraph"/>
              <w:spacing w:before="4"/>
              <w:ind w:left="24"/>
              <w:rPr>
                <w:sz w:val="21"/>
              </w:rPr>
            </w:pPr>
            <w:r>
              <w:rPr>
                <w:sz w:val="21"/>
              </w:rPr>
              <w:t>Ensino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Educação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(em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curso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reconhecido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CAPES)</w:t>
            </w:r>
          </w:p>
        </w:tc>
        <w:tc>
          <w:tcPr>
            <w:tcW w:w="3928" w:type="dxa"/>
          </w:tcPr>
          <w:p w14:paraId="0FC3BA7B" w14:textId="77777777" w:rsidR="00384AB8" w:rsidRDefault="00384AB8" w:rsidP="003E0C0B">
            <w:pPr>
              <w:pStyle w:val="TableParagraph"/>
              <w:spacing w:before="170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(limitado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curso)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62D5C71D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5DE1D753" w14:textId="77777777" w:rsidTr="00384AB8">
        <w:trPr>
          <w:trHeight w:val="509"/>
        </w:trPr>
        <w:tc>
          <w:tcPr>
            <w:tcW w:w="5319" w:type="dxa"/>
          </w:tcPr>
          <w:p w14:paraId="68CEEC67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1.3-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Diploma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mestrado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área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Ensino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Educação</w:t>
            </w:r>
          </w:p>
          <w:p w14:paraId="65500BB3" w14:textId="77777777" w:rsidR="00384AB8" w:rsidRDefault="00384AB8" w:rsidP="003E0C0B">
            <w:pPr>
              <w:pStyle w:val="TableParagraph"/>
              <w:spacing w:before="4"/>
              <w:ind w:left="24"/>
              <w:rPr>
                <w:sz w:val="21"/>
              </w:rPr>
            </w:pPr>
            <w:r>
              <w:rPr>
                <w:sz w:val="21"/>
              </w:rPr>
              <w:t>(em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curso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reconhecido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CAPES)</w:t>
            </w:r>
          </w:p>
        </w:tc>
        <w:tc>
          <w:tcPr>
            <w:tcW w:w="3928" w:type="dxa"/>
          </w:tcPr>
          <w:p w14:paraId="4ADDBB87" w14:textId="77777777" w:rsidR="00384AB8" w:rsidRDefault="00384AB8" w:rsidP="003E0C0B">
            <w:pPr>
              <w:pStyle w:val="TableParagraph"/>
              <w:spacing w:before="170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(limitado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curso)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376FFA4B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127CC6CA" w14:textId="77777777" w:rsidTr="00384AB8">
        <w:trPr>
          <w:trHeight w:val="755"/>
        </w:trPr>
        <w:tc>
          <w:tcPr>
            <w:tcW w:w="5319" w:type="dxa"/>
          </w:tcPr>
          <w:p w14:paraId="3C0E8151" w14:textId="77777777" w:rsidR="00384AB8" w:rsidRDefault="00384AB8" w:rsidP="003E0C0B">
            <w:pPr>
              <w:pStyle w:val="TableParagraph"/>
              <w:spacing w:line="244" w:lineRule="auto"/>
              <w:ind w:left="24" w:right="512"/>
              <w:rPr>
                <w:sz w:val="21"/>
              </w:rPr>
            </w:pPr>
            <w:r>
              <w:rPr>
                <w:sz w:val="21"/>
              </w:rPr>
              <w:t>1.4- Diploma de mestrado em outras áreas, exceto Ensino ou Educação (em curso reconhecido pela</w:t>
            </w:r>
          </w:p>
          <w:p w14:paraId="1383C510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pacing w:val="-2"/>
                <w:sz w:val="21"/>
              </w:rPr>
              <w:t>CAPES)</w:t>
            </w:r>
          </w:p>
        </w:tc>
        <w:tc>
          <w:tcPr>
            <w:tcW w:w="3928" w:type="dxa"/>
          </w:tcPr>
          <w:p w14:paraId="412BB8F9" w14:textId="77777777" w:rsidR="00384AB8" w:rsidRDefault="00384AB8" w:rsidP="003E0C0B">
            <w:pPr>
              <w:pStyle w:val="TableParagraph"/>
              <w:spacing w:before="57"/>
              <w:rPr>
                <w:b/>
                <w:sz w:val="21"/>
              </w:rPr>
            </w:pPr>
          </w:p>
          <w:p w14:paraId="45641135" w14:textId="77777777" w:rsidR="00384AB8" w:rsidRDefault="00384AB8" w:rsidP="003E0C0B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(limitado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curso)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2AF4F58C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13093D57" w14:textId="77777777" w:rsidTr="00384AB8">
        <w:trPr>
          <w:trHeight w:val="509"/>
        </w:trPr>
        <w:tc>
          <w:tcPr>
            <w:tcW w:w="5319" w:type="dxa"/>
          </w:tcPr>
          <w:p w14:paraId="57E2FF6F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sz w:val="21"/>
              </w:rPr>
            </w:pPr>
            <w:r>
              <w:rPr>
                <w:sz w:val="21"/>
              </w:rPr>
              <w:t>1.5-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Certificado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especialista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área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Ensino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ou</w:t>
            </w:r>
          </w:p>
          <w:p w14:paraId="3A6E2D2D" w14:textId="77777777" w:rsidR="00384AB8" w:rsidRDefault="00384AB8" w:rsidP="003E0C0B">
            <w:pPr>
              <w:pStyle w:val="TableParagraph"/>
              <w:spacing w:before="4"/>
              <w:ind w:left="24"/>
              <w:rPr>
                <w:sz w:val="21"/>
              </w:rPr>
            </w:pPr>
            <w:r>
              <w:rPr>
                <w:sz w:val="21"/>
              </w:rPr>
              <w:t>Educação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autorizada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CAPES)</w:t>
            </w:r>
          </w:p>
        </w:tc>
        <w:tc>
          <w:tcPr>
            <w:tcW w:w="3928" w:type="dxa"/>
          </w:tcPr>
          <w:p w14:paraId="2FC7E7BF" w14:textId="77777777" w:rsidR="00384AB8" w:rsidRDefault="00384AB8" w:rsidP="003E0C0B">
            <w:pPr>
              <w:pStyle w:val="TableParagraph"/>
              <w:spacing w:before="170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(limitado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curso)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23126068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4F0DAA1B" w14:textId="77777777" w:rsidTr="00384AB8">
        <w:trPr>
          <w:trHeight w:val="605"/>
        </w:trPr>
        <w:tc>
          <w:tcPr>
            <w:tcW w:w="5319" w:type="dxa"/>
          </w:tcPr>
          <w:p w14:paraId="6482F7FD" w14:textId="77777777" w:rsidR="00384AB8" w:rsidRDefault="00384AB8" w:rsidP="003E0C0B">
            <w:pPr>
              <w:pStyle w:val="TableParagraph"/>
              <w:spacing w:before="21"/>
              <w:ind w:left="24"/>
              <w:rPr>
                <w:sz w:val="21"/>
              </w:rPr>
            </w:pPr>
            <w:r>
              <w:rPr>
                <w:sz w:val="21"/>
              </w:rPr>
              <w:t>1.6-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Certificado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especialista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outras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áreas,</w:t>
            </w:r>
          </w:p>
          <w:p w14:paraId="0F708665" w14:textId="77777777" w:rsidR="00384AB8" w:rsidRDefault="00384AB8" w:rsidP="003E0C0B">
            <w:pPr>
              <w:pStyle w:val="TableParagraph"/>
              <w:spacing w:before="58"/>
              <w:ind w:left="24"/>
              <w:rPr>
                <w:sz w:val="21"/>
              </w:rPr>
            </w:pPr>
            <w:r>
              <w:rPr>
                <w:sz w:val="21"/>
              </w:rPr>
              <w:t>exceto Ensino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Educação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(em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autorizada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CAPES)</w:t>
            </w:r>
          </w:p>
        </w:tc>
        <w:tc>
          <w:tcPr>
            <w:tcW w:w="3928" w:type="dxa"/>
          </w:tcPr>
          <w:p w14:paraId="6AE0903A" w14:textId="77777777" w:rsidR="00384AB8" w:rsidRDefault="00384AB8" w:rsidP="003E0C0B">
            <w:pPr>
              <w:pStyle w:val="TableParagraph"/>
              <w:spacing w:before="224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pontos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(limitado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curso)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440A0279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731B5F19" w14:textId="77777777" w:rsidTr="00384AB8">
        <w:trPr>
          <w:trHeight w:val="273"/>
        </w:trPr>
        <w:tc>
          <w:tcPr>
            <w:tcW w:w="10532" w:type="dxa"/>
            <w:gridSpan w:val="3"/>
          </w:tcPr>
          <w:p w14:paraId="5A43B8F4" w14:textId="77777777" w:rsidR="00384AB8" w:rsidRDefault="00384AB8" w:rsidP="003E0C0B">
            <w:pPr>
              <w:pStyle w:val="TableParagraph"/>
              <w:spacing w:line="241" w:lineRule="exact"/>
              <w:ind w:left="24"/>
              <w:rPr>
                <w:b/>
                <w:sz w:val="21"/>
              </w:rPr>
            </w:pPr>
            <w:r>
              <w:rPr>
                <w:b/>
                <w:sz w:val="21"/>
              </w:rPr>
              <w:t>2)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EXPERIÊNCIA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PROFISSIONAL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(mediante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comprovação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obrigatória)</w:t>
            </w:r>
          </w:p>
        </w:tc>
      </w:tr>
      <w:tr w:rsidR="00384AB8" w14:paraId="53E31507" w14:textId="77777777" w:rsidTr="00384AB8">
        <w:trPr>
          <w:trHeight w:val="755"/>
        </w:trPr>
        <w:tc>
          <w:tcPr>
            <w:tcW w:w="5319" w:type="dxa"/>
          </w:tcPr>
          <w:p w14:paraId="642790AE" w14:textId="77777777" w:rsidR="00384AB8" w:rsidRDefault="00384AB8" w:rsidP="003E0C0B">
            <w:pPr>
              <w:pStyle w:val="TableParagraph"/>
              <w:spacing w:before="5" w:line="240" w:lineRule="atLeast"/>
              <w:ind w:left="24" w:right="45"/>
              <w:rPr>
                <w:sz w:val="21"/>
              </w:rPr>
            </w:pPr>
            <w:r>
              <w:rPr>
                <w:sz w:val="21"/>
              </w:rPr>
              <w:t xml:space="preserve">2.1- Experiência como professor formador ou tutor no curso de Pós-Graduação em Educação Básica: teoria e prática, do IFMG </w:t>
            </w:r>
            <w:r>
              <w:rPr>
                <w:i/>
                <w:sz w:val="21"/>
              </w:rPr>
              <w:t xml:space="preserve">Campus </w:t>
            </w:r>
            <w:r>
              <w:rPr>
                <w:sz w:val="21"/>
              </w:rPr>
              <w:t>Piumhi.</w:t>
            </w:r>
          </w:p>
        </w:tc>
        <w:tc>
          <w:tcPr>
            <w:tcW w:w="3928" w:type="dxa"/>
          </w:tcPr>
          <w:p w14:paraId="5CE64D88" w14:textId="77777777" w:rsidR="00384AB8" w:rsidRDefault="00384AB8" w:rsidP="003E0C0B">
            <w:pPr>
              <w:pStyle w:val="TableParagraph"/>
              <w:spacing w:before="123" w:line="244" w:lineRule="auto"/>
              <w:ind w:left="131" w:right="302"/>
              <w:rPr>
                <w:sz w:val="21"/>
              </w:rPr>
            </w:pPr>
            <w:r>
              <w:rPr>
                <w:sz w:val="21"/>
              </w:rPr>
              <w:t>5 pontos por semestre letivo em que atuou (limitado aos últimos 5 anos)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0A3950F2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22A2CDA2" w14:textId="77777777" w:rsidTr="00384AB8">
        <w:trPr>
          <w:trHeight w:val="1012"/>
        </w:trPr>
        <w:tc>
          <w:tcPr>
            <w:tcW w:w="5319" w:type="dxa"/>
          </w:tcPr>
          <w:p w14:paraId="49AA8176" w14:textId="77777777" w:rsidR="00384AB8" w:rsidRDefault="00384AB8" w:rsidP="003E0C0B">
            <w:pPr>
              <w:pStyle w:val="TableParagraph"/>
              <w:spacing w:before="133" w:line="244" w:lineRule="auto"/>
              <w:ind w:left="24" w:right="417"/>
              <w:jc w:val="both"/>
              <w:rPr>
                <w:sz w:val="21"/>
              </w:rPr>
            </w:pPr>
            <w:r>
              <w:rPr>
                <w:sz w:val="21"/>
              </w:rPr>
              <w:t xml:space="preserve">2.2- Experiência como professor conteudista no curso de Pós-Graduação em Educação Básica: teoria e prática, do IFMG </w:t>
            </w:r>
            <w:r>
              <w:rPr>
                <w:i/>
                <w:sz w:val="21"/>
              </w:rPr>
              <w:t xml:space="preserve">Campus </w:t>
            </w:r>
            <w:r>
              <w:rPr>
                <w:sz w:val="21"/>
              </w:rPr>
              <w:t>Piumhi.</w:t>
            </w:r>
          </w:p>
        </w:tc>
        <w:tc>
          <w:tcPr>
            <w:tcW w:w="3928" w:type="dxa"/>
          </w:tcPr>
          <w:p w14:paraId="2D35767E" w14:textId="77777777" w:rsidR="00384AB8" w:rsidRDefault="00384AB8" w:rsidP="003E0C0B">
            <w:pPr>
              <w:pStyle w:val="TableParagraph"/>
              <w:spacing w:before="5" w:line="244" w:lineRule="auto"/>
              <w:ind w:left="131" w:right="250"/>
              <w:rPr>
                <w:sz w:val="21"/>
              </w:rPr>
            </w:pPr>
            <w:r>
              <w:rPr>
                <w:sz w:val="21"/>
              </w:rPr>
              <w:t xml:space="preserve">5 pontos por apostila e/ou conjunto de </w:t>
            </w:r>
            <w:r>
              <w:rPr>
                <w:spacing w:val="-2"/>
                <w:sz w:val="21"/>
              </w:rPr>
              <w:t>videoaulas</w:t>
            </w:r>
          </w:p>
          <w:p w14:paraId="770F8574" w14:textId="77777777" w:rsidR="00384AB8" w:rsidRDefault="00384AB8" w:rsidP="003E0C0B">
            <w:pPr>
              <w:pStyle w:val="TableParagraph"/>
              <w:spacing w:before="10" w:line="240" w:lineRule="atLeast"/>
              <w:ind w:left="131" w:right="250"/>
              <w:rPr>
                <w:sz w:val="21"/>
              </w:rPr>
            </w:pPr>
            <w:r>
              <w:rPr>
                <w:sz w:val="21"/>
              </w:rPr>
              <w:t>produzidas para cada disciplina (limitado a 5 disciplinas)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297FB07F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4B0CC8E0" w14:textId="77777777" w:rsidTr="00384AB8">
        <w:trPr>
          <w:trHeight w:val="1012"/>
        </w:trPr>
        <w:tc>
          <w:tcPr>
            <w:tcW w:w="5319" w:type="dxa"/>
          </w:tcPr>
          <w:p w14:paraId="5AB77CFE" w14:textId="77777777" w:rsidR="00384AB8" w:rsidRDefault="00384AB8" w:rsidP="003E0C0B">
            <w:pPr>
              <w:pStyle w:val="TableParagraph"/>
              <w:spacing w:before="187" w:line="244" w:lineRule="auto"/>
              <w:ind w:left="24" w:right="541"/>
              <w:jc w:val="both"/>
              <w:rPr>
                <w:sz w:val="21"/>
              </w:rPr>
            </w:pPr>
            <w:r>
              <w:rPr>
                <w:sz w:val="21"/>
              </w:rPr>
              <w:t>2.3- Experiência como professor conteudista em cursos de graduação ou pós-graduação do IFMG, inteiramente em EaD.</w:t>
            </w:r>
          </w:p>
        </w:tc>
        <w:tc>
          <w:tcPr>
            <w:tcW w:w="3928" w:type="dxa"/>
          </w:tcPr>
          <w:p w14:paraId="4C42FE81" w14:textId="77777777" w:rsidR="00384AB8" w:rsidRDefault="00384AB8" w:rsidP="003E0C0B">
            <w:pPr>
              <w:pStyle w:val="TableParagraph"/>
              <w:spacing w:before="5" w:line="244" w:lineRule="auto"/>
              <w:ind w:left="131" w:right="250"/>
              <w:rPr>
                <w:sz w:val="21"/>
              </w:rPr>
            </w:pPr>
            <w:r>
              <w:rPr>
                <w:sz w:val="21"/>
              </w:rPr>
              <w:t xml:space="preserve">3 pontos por apostila e/ou conjunto de </w:t>
            </w:r>
            <w:r>
              <w:rPr>
                <w:spacing w:val="-2"/>
                <w:sz w:val="21"/>
              </w:rPr>
              <w:t>videoaulas</w:t>
            </w:r>
          </w:p>
          <w:p w14:paraId="412A79B9" w14:textId="77777777" w:rsidR="00384AB8" w:rsidRDefault="00384AB8" w:rsidP="003E0C0B">
            <w:pPr>
              <w:pStyle w:val="TableParagraph"/>
              <w:spacing w:before="10" w:line="240" w:lineRule="atLeast"/>
              <w:ind w:left="131" w:right="250"/>
              <w:rPr>
                <w:sz w:val="21"/>
              </w:rPr>
            </w:pPr>
            <w:r>
              <w:rPr>
                <w:sz w:val="21"/>
              </w:rPr>
              <w:t>produzidas para cada disciplina (limitado a 5 disciplinas)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158C8667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696097F8" w14:textId="77777777" w:rsidTr="00384AB8">
        <w:trPr>
          <w:trHeight w:val="1012"/>
        </w:trPr>
        <w:tc>
          <w:tcPr>
            <w:tcW w:w="5319" w:type="dxa"/>
          </w:tcPr>
          <w:p w14:paraId="448320B3" w14:textId="77777777" w:rsidR="00384AB8" w:rsidRDefault="00384AB8" w:rsidP="003E0C0B">
            <w:pPr>
              <w:pStyle w:val="TableParagraph"/>
              <w:spacing w:before="73"/>
              <w:rPr>
                <w:b/>
                <w:sz w:val="21"/>
              </w:rPr>
            </w:pPr>
          </w:p>
          <w:p w14:paraId="758A5F5F" w14:textId="77777777" w:rsidR="00384AB8" w:rsidRDefault="00384AB8" w:rsidP="003E0C0B">
            <w:pPr>
              <w:pStyle w:val="TableParagraph"/>
              <w:spacing w:before="1" w:line="244" w:lineRule="auto"/>
              <w:ind w:left="24" w:right="512"/>
              <w:rPr>
                <w:sz w:val="21"/>
              </w:rPr>
            </w:pPr>
            <w:r>
              <w:rPr>
                <w:sz w:val="21"/>
              </w:rPr>
              <w:t>2.4- Experiência como professor conteudista em cursos de graduação ou pós-graduação, inteiramente em EaD.</w:t>
            </w:r>
          </w:p>
        </w:tc>
        <w:tc>
          <w:tcPr>
            <w:tcW w:w="3928" w:type="dxa"/>
          </w:tcPr>
          <w:p w14:paraId="5879B260" w14:textId="77777777" w:rsidR="00384AB8" w:rsidRDefault="00384AB8" w:rsidP="003E0C0B">
            <w:pPr>
              <w:pStyle w:val="TableParagraph"/>
              <w:spacing w:before="5" w:line="244" w:lineRule="auto"/>
              <w:ind w:left="131" w:right="250"/>
              <w:rPr>
                <w:sz w:val="21"/>
              </w:rPr>
            </w:pPr>
            <w:r>
              <w:rPr>
                <w:sz w:val="21"/>
              </w:rPr>
              <w:t xml:space="preserve">2 pontos por apostila e/ou conjunto de </w:t>
            </w:r>
            <w:r>
              <w:rPr>
                <w:spacing w:val="-2"/>
                <w:sz w:val="21"/>
              </w:rPr>
              <w:t>videoaulas</w:t>
            </w:r>
          </w:p>
          <w:p w14:paraId="4FBCF83F" w14:textId="77777777" w:rsidR="00384AB8" w:rsidRDefault="00384AB8" w:rsidP="003E0C0B">
            <w:pPr>
              <w:pStyle w:val="TableParagraph"/>
              <w:spacing w:before="10" w:line="240" w:lineRule="atLeast"/>
              <w:ind w:left="131" w:right="250"/>
              <w:rPr>
                <w:sz w:val="21"/>
              </w:rPr>
            </w:pPr>
            <w:r>
              <w:rPr>
                <w:sz w:val="21"/>
              </w:rPr>
              <w:t>produzidas para cada disciplina (limitado a 5 disciplinas)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1F8C6DE4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22C4E443" w14:textId="77777777" w:rsidTr="00384AB8">
        <w:trPr>
          <w:trHeight w:val="509"/>
        </w:trPr>
        <w:tc>
          <w:tcPr>
            <w:tcW w:w="5319" w:type="dxa"/>
          </w:tcPr>
          <w:p w14:paraId="39B3049F" w14:textId="77777777" w:rsidR="00384AB8" w:rsidRDefault="00384AB8" w:rsidP="003E0C0B">
            <w:pPr>
              <w:pStyle w:val="TableParagraph"/>
              <w:spacing w:before="5" w:line="240" w:lineRule="atLeast"/>
              <w:ind w:left="24"/>
              <w:rPr>
                <w:sz w:val="21"/>
              </w:rPr>
            </w:pPr>
            <w:r>
              <w:rPr>
                <w:sz w:val="21"/>
              </w:rPr>
              <w:t xml:space="preserve">2.5- Experiência como professor em cursos presenciais do </w:t>
            </w:r>
            <w:r>
              <w:rPr>
                <w:spacing w:val="-2"/>
                <w:sz w:val="21"/>
              </w:rPr>
              <w:t>IFMG.</w:t>
            </w:r>
          </w:p>
        </w:tc>
        <w:tc>
          <w:tcPr>
            <w:tcW w:w="3928" w:type="dxa"/>
          </w:tcPr>
          <w:p w14:paraId="23C52772" w14:textId="77777777" w:rsidR="00384AB8" w:rsidRDefault="00384AB8" w:rsidP="003E0C0B">
            <w:pPr>
              <w:pStyle w:val="TableParagraph"/>
              <w:spacing w:before="5" w:line="240" w:lineRule="atLeast"/>
              <w:ind w:left="131" w:right="302"/>
              <w:rPr>
                <w:sz w:val="21"/>
              </w:rPr>
            </w:pPr>
            <w:r>
              <w:rPr>
                <w:sz w:val="21"/>
              </w:rPr>
              <w:t>5 pontos por semestre letivo em que atuou (limitado aos últimos 5 anos)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5D871887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02B7DC35" w14:textId="77777777" w:rsidTr="00384AB8">
        <w:trPr>
          <w:trHeight w:val="509"/>
        </w:trPr>
        <w:tc>
          <w:tcPr>
            <w:tcW w:w="5319" w:type="dxa"/>
          </w:tcPr>
          <w:p w14:paraId="7675A36C" w14:textId="77777777" w:rsidR="00384AB8" w:rsidRDefault="00384AB8" w:rsidP="003E0C0B">
            <w:pPr>
              <w:pStyle w:val="TableParagraph"/>
              <w:spacing w:before="5" w:line="240" w:lineRule="atLeast"/>
              <w:ind w:left="24"/>
              <w:rPr>
                <w:sz w:val="21"/>
              </w:rPr>
            </w:pPr>
            <w:r>
              <w:rPr>
                <w:sz w:val="21"/>
              </w:rPr>
              <w:lastRenderedPageBreak/>
              <w:t>2.6- Experiência como professor em cursos presenciais de licenciatura em IES autorizada pelo MEC.</w:t>
            </w:r>
          </w:p>
        </w:tc>
        <w:tc>
          <w:tcPr>
            <w:tcW w:w="3928" w:type="dxa"/>
          </w:tcPr>
          <w:p w14:paraId="1A0B5235" w14:textId="77777777" w:rsidR="00384AB8" w:rsidRDefault="00384AB8" w:rsidP="003E0C0B">
            <w:pPr>
              <w:pStyle w:val="TableParagraph"/>
              <w:spacing w:before="5" w:line="240" w:lineRule="atLeast"/>
              <w:ind w:left="131" w:right="302"/>
              <w:rPr>
                <w:sz w:val="21"/>
              </w:rPr>
            </w:pPr>
            <w:r>
              <w:rPr>
                <w:sz w:val="21"/>
              </w:rPr>
              <w:t>3 pontos por semestre letivo em que atuou (limitado aos últimos 5 anos)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3F5D8B5A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6E511AAE" w14:textId="77777777" w:rsidTr="00384AB8">
        <w:trPr>
          <w:trHeight w:val="509"/>
        </w:trPr>
        <w:tc>
          <w:tcPr>
            <w:tcW w:w="5319" w:type="dxa"/>
          </w:tcPr>
          <w:p w14:paraId="62878EEE" w14:textId="77777777" w:rsidR="00384AB8" w:rsidRDefault="00384AB8" w:rsidP="003E0C0B">
            <w:pPr>
              <w:pStyle w:val="TableParagraph"/>
              <w:spacing w:before="5" w:line="240" w:lineRule="atLeast"/>
              <w:ind w:left="24"/>
              <w:rPr>
                <w:sz w:val="21"/>
              </w:rPr>
            </w:pPr>
            <w:r>
              <w:rPr>
                <w:sz w:val="21"/>
              </w:rPr>
              <w:t>2.7- Experiência como orientador de TCC, em cursos de graduação e pós-graduação.</w:t>
            </w:r>
          </w:p>
        </w:tc>
        <w:tc>
          <w:tcPr>
            <w:tcW w:w="3928" w:type="dxa"/>
          </w:tcPr>
          <w:p w14:paraId="05832AB7" w14:textId="77777777" w:rsidR="00384AB8" w:rsidRDefault="00384AB8" w:rsidP="003E0C0B">
            <w:pPr>
              <w:pStyle w:val="TableParagraph"/>
              <w:spacing w:before="5" w:line="240" w:lineRule="atLeast"/>
              <w:ind w:left="131" w:right="302"/>
              <w:rPr>
                <w:sz w:val="21"/>
              </w:rPr>
            </w:pPr>
            <w:r>
              <w:rPr>
                <w:sz w:val="21"/>
              </w:rPr>
              <w:t>3 pontos por semestre letivo em que atuou (limitado aos últimos 5 anos)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140A6854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3AEF9BA7" w14:textId="77777777" w:rsidTr="00384AB8">
        <w:trPr>
          <w:trHeight w:val="755"/>
        </w:trPr>
        <w:tc>
          <w:tcPr>
            <w:tcW w:w="5319" w:type="dxa"/>
          </w:tcPr>
          <w:p w14:paraId="38797FF2" w14:textId="77777777" w:rsidR="00384AB8" w:rsidRDefault="00384AB8" w:rsidP="003E0C0B">
            <w:pPr>
              <w:pStyle w:val="TableParagraph"/>
              <w:spacing w:before="5" w:line="240" w:lineRule="atLeast"/>
              <w:ind w:left="24" w:right="45"/>
              <w:rPr>
                <w:sz w:val="21"/>
              </w:rPr>
            </w:pPr>
            <w:r>
              <w:rPr>
                <w:sz w:val="21"/>
              </w:rPr>
              <w:t>2.8- Artigos com a temática em Ensino ou Educação (conforme Anexo III) publicados exclusivamente em periódicos científicos com Qualis A (quadriênio 2017- 2020)</w:t>
            </w:r>
          </w:p>
        </w:tc>
        <w:tc>
          <w:tcPr>
            <w:tcW w:w="3928" w:type="dxa"/>
          </w:tcPr>
          <w:p w14:paraId="282E2EC6" w14:textId="77777777" w:rsidR="00384AB8" w:rsidRDefault="00384AB8" w:rsidP="003E0C0B">
            <w:pPr>
              <w:pStyle w:val="TableParagraph"/>
              <w:spacing w:before="133" w:line="244" w:lineRule="auto"/>
              <w:ind w:left="131" w:right="250"/>
              <w:rPr>
                <w:sz w:val="21"/>
              </w:rPr>
            </w:pPr>
            <w:r>
              <w:rPr>
                <w:sz w:val="21"/>
              </w:rPr>
              <w:t>5 pontos por artigo (limitado a publicações nos últimos 5 anos)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0EC51CD4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  <w:tr w:rsidR="00384AB8" w14:paraId="5684EEB1" w14:textId="77777777" w:rsidTr="00384AB8">
        <w:trPr>
          <w:trHeight w:val="1001"/>
        </w:trPr>
        <w:tc>
          <w:tcPr>
            <w:tcW w:w="5319" w:type="dxa"/>
          </w:tcPr>
          <w:p w14:paraId="153316B5" w14:textId="77777777" w:rsidR="00384AB8" w:rsidRDefault="00384AB8" w:rsidP="003E0C0B">
            <w:pPr>
              <w:pStyle w:val="TableParagraph"/>
              <w:spacing w:before="5" w:line="240" w:lineRule="atLeast"/>
              <w:ind w:left="24" w:right="512"/>
              <w:rPr>
                <w:sz w:val="21"/>
              </w:rPr>
            </w:pPr>
            <w:r>
              <w:rPr>
                <w:sz w:val="21"/>
              </w:rPr>
              <w:t xml:space="preserve">2.9- Artigos com a temática em Ensino ou Educação (conforme Anexo III) publicados exclusivamente em periódicos científicos com Qualis B (quadriênio 2017- </w:t>
            </w:r>
            <w:r>
              <w:rPr>
                <w:spacing w:val="-2"/>
                <w:sz w:val="21"/>
              </w:rPr>
              <w:t>2020)</w:t>
            </w:r>
          </w:p>
        </w:tc>
        <w:tc>
          <w:tcPr>
            <w:tcW w:w="3928" w:type="dxa"/>
          </w:tcPr>
          <w:p w14:paraId="63FAEAB4" w14:textId="77777777" w:rsidR="00384AB8" w:rsidRDefault="00384AB8" w:rsidP="003E0C0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C0AEA23" w14:textId="77777777" w:rsidR="00384AB8" w:rsidRDefault="00384AB8" w:rsidP="003E0C0B">
            <w:pPr>
              <w:pStyle w:val="TableParagraph"/>
              <w:spacing w:line="244" w:lineRule="auto"/>
              <w:ind w:left="131" w:right="250"/>
              <w:rPr>
                <w:sz w:val="21"/>
              </w:rPr>
            </w:pPr>
            <w:r>
              <w:rPr>
                <w:sz w:val="21"/>
              </w:rPr>
              <w:t>2 pontos por artigo (limitado a publicações nos últimos 5 anos)</w:t>
            </w:r>
          </w:p>
        </w:tc>
        <w:tc>
          <w:tcPr>
            <w:tcW w:w="1285" w:type="dxa"/>
            <w:tcBorders>
              <w:right w:val="single" w:sz="6" w:space="0" w:color="7F7F7F"/>
            </w:tcBorders>
          </w:tcPr>
          <w:p w14:paraId="39C50606" w14:textId="77777777" w:rsidR="00384AB8" w:rsidRDefault="00384AB8" w:rsidP="003E0C0B">
            <w:pPr>
              <w:pStyle w:val="TableParagraph"/>
              <w:rPr>
                <w:sz w:val="20"/>
              </w:rPr>
            </w:pPr>
          </w:p>
        </w:tc>
      </w:tr>
    </w:tbl>
    <w:p w14:paraId="44C5E653" w14:textId="77777777" w:rsidR="00384AB8" w:rsidRDefault="00384AB8" w:rsidP="00384AB8">
      <w:pPr>
        <w:pStyle w:val="Corpodetexto"/>
        <w:spacing w:before="0"/>
        <w:ind w:left="0"/>
        <w:jc w:val="left"/>
        <w:rPr>
          <w:b/>
          <w:sz w:val="20"/>
        </w:rPr>
      </w:pPr>
    </w:p>
    <w:p w14:paraId="7721D8D0" w14:textId="77777777" w:rsidR="00384AB8" w:rsidRDefault="00384AB8" w:rsidP="00384AB8">
      <w:pPr>
        <w:pStyle w:val="Corpodetexto"/>
        <w:spacing w:before="43"/>
        <w:ind w:left="0"/>
        <w:jc w:val="left"/>
        <w:rPr>
          <w:b/>
          <w:sz w:val="20"/>
        </w:rPr>
      </w:pPr>
    </w:p>
    <w:p w14:paraId="27CBA027" w14:textId="77777777" w:rsidR="000C2F0C" w:rsidRDefault="000C2F0C" w:rsidP="000C2F0C">
      <w:pPr>
        <w:pStyle w:val="Corpodetexto"/>
        <w:spacing w:before="27"/>
        <w:ind w:left="0"/>
        <w:jc w:val="left"/>
        <w:rPr>
          <w:b/>
          <w:sz w:val="19"/>
        </w:rPr>
      </w:pPr>
    </w:p>
    <w:sectPr w:rsidR="000C2F0C" w:rsidSect="000C2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0C"/>
    <w:rsid w:val="000C2F0C"/>
    <w:rsid w:val="00115B80"/>
    <w:rsid w:val="00384AB8"/>
    <w:rsid w:val="0063079D"/>
    <w:rsid w:val="006D614C"/>
    <w:rsid w:val="00743120"/>
    <w:rsid w:val="00837916"/>
    <w:rsid w:val="008961C8"/>
    <w:rsid w:val="009636F3"/>
    <w:rsid w:val="00A7177C"/>
    <w:rsid w:val="00AA1BCA"/>
    <w:rsid w:val="00CA42C7"/>
    <w:rsid w:val="00CF06C9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02C3"/>
  <w15:chartTrackingRefBased/>
  <w15:docId w15:val="{357E1F5B-69EF-4CA6-AB2D-B89BEEFE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C2F0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2F0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2F0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F0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F0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2F0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2F0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2F0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F0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2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2F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F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2F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2F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2F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F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2F0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C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F0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C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2F0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C2F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2F0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C2F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F0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F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2F0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C2F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2F0C"/>
    <w:pPr>
      <w:spacing w:before="106"/>
      <w:ind w:left="111"/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0C2F0C"/>
    <w:rPr>
      <w:rFonts w:ascii="Times New Roman" w:eastAsia="Times New Roman" w:hAnsi="Times New Roman" w:cs="Times New Roman"/>
      <w:kern w:val="0"/>
      <w:sz w:val="21"/>
      <w:szCs w:val="21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1443a5-d32e-4a52-8c90-36ba4fe035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559B47976F4387FCE7F1C914B9AB" ma:contentTypeVersion="12" ma:contentTypeDescription="Crie um novo documento." ma:contentTypeScope="" ma:versionID="68cafd20399d0a4292ffe632ecb099a6">
  <xsd:schema xmlns:xsd="http://www.w3.org/2001/XMLSchema" xmlns:xs="http://www.w3.org/2001/XMLSchema" xmlns:p="http://schemas.microsoft.com/office/2006/metadata/properties" xmlns:ns3="4d1443a5-d32e-4a52-8c90-36ba4fe03578" targetNamespace="http://schemas.microsoft.com/office/2006/metadata/properties" ma:root="true" ma:fieldsID="61895932a1f0d159f52f227f0a2688c8" ns3:_="">
    <xsd:import namespace="4d1443a5-d32e-4a52-8c90-36ba4fe0357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443a5-d32e-4a52-8c90-36ba4fe035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F0CA9-3950-4357-807D-8A6D0B88507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4d1443a5-d32e-4a52-8c90-36ba4fe0357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CB1930-9A62-4E85-9A66-6E4F8AB7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47308-BF3B-48E1-994C-8A4B5F26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443a5-d32e-4a52-8c90-36ba4fe03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 TANAJURA</dc:creator>
  <cp:keywords/>
  <dc:description/>
  <cp:lastModifiedBy>VINICIUS SILVA TANAJURA</cp:lastModifiedBy>
  <cp:revision>2</cp:revision>
  <cp:lastPrinted>2025-06-07T18:14:00Z</cp:lastPrinted>
  <dcterms:created xsi:type="dcterms:W3CDTF">2025-06-07T18:39:00Z</dcterms:created>
  <dcterms:modified xsi:type="dcterms:W3CDTF">2025-06-07T18:39:00Z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0x010100B0E8559B47976F4387FCE7F1C914B9AB</vt:lpwstr>
  </property>
</Properties>
</file>