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REQUERIMENTO INICIAL PARA HORÁRIO ESPECIAL PARA SERVIDOR DOCENTE ESTUDANTE DO IFMG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 Direção Geral do IFMG - </w:t>
      </w:r>
      <w:r w:rsidRPr="00E6318D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pt-BR"/>
        </w:rPr>
        <w:t>campus</w:t>
      </w: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Avançado Ponte Nova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___________________________________________________, abaixo assinado, Professor de Ensino Básico, Técnico e Tecnológico do quadro efetivo de servidores do Instituto Federal de Educação, Ciência e Tecnologia de Minas Gerais – </w:t>
      </w:r>
      <w:r w:rsidRPr="00E6318D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pt-BR"/>
        </w:rPr>
        <w:t>campus </w:t>
      </w: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Avançado Ponte Nova,  Siape _______________, tendo sido selecionado para estudos/pesquisa em nível de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 Curso Técnico                                      ___Mestrado   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___Graduação                                             ___Doutorado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___Especialização                                       ___Pós-Doutorado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com início em ____/____/_______ e término previsto para ____/____/_______, vem requerer a Vossa Senhoria autorização para  realizar horário especial para servidor estudante no 1º semestre letivo deste campus no ano de 2019.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Ponte Nova, ____de _____________________ de 2019.</w:t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</w:t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Assinatura do servidor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</w: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</w:r>
    </w:p>
    <w:p w:rsidR="00E6318D" w:rsidRDefault="00E6318D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E6318D" w:rsidRPr="00E6318D" w:rsidRDefault="00E6318D" w:rsidP="00E6318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II – BAREMA DE PONTUAÇÃO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772"/>
        <w:gridCol w:w="1527"/>
        <w:gridCol w:w="1224"/>
        <w:gridCol w:w="1152"/>
        <w:gridCol w:w="1342"/>
      </w:tblGrid>
      <w:tr w:rsidR="00E6318D" w:rsidRPr="00E6318D" w:rsidTr="00E6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por 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Para uso do 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Para conferência do Colegiado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1 - Tempo de Serviço Efetivo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1.1 - Tempo de docência (efetivo) no IFMG </w:t>
            </w:r>
            <w:r w:rsidRPr="00E6318D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Avançado Ponte Nova  - declaração emitida pelo setor de Gestão de Pessoas do campus ou Progep.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0,2/mês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20,0</w:t>
            </w:r>
          </w:p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2 - Experiência profissional no </w:t>
            </w:r>
            <w:r w:rsidRPr="00E6318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Avançado Ponte Nova dos últimos 3 (três) 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2.1 - Disciplina concluída no curso de pós-graduação </w:t>
            </w:r>
            <w:r w:rsidRPr="00E6318D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Stricto Sensu</w:t>
            </w: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atualmente matriculado.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0,4/disciplina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2.2.1- Exercício de cargo de direção; exercício de função de coordenação ou chefia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0,2/mês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2.2.2 - Participação em comissões, membro de conselho ou membro de colegiados ou núcleos.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0,1/mês/por comissão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2.3.1 - Regência* – até 8,0 horas/aulas semanais.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1,0/semestre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2.3.2 - Regência* – de 9,0 até 14,0 horas/aulas semanais.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3,0/semestre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2.3.3 - Regência* – acima de 14,0 horas/aulas semanais.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4,0/semestre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3 - Produção Acadêmico Científica durante lotação </w:t>
            </w: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no </w:t>
            </w:r>
            <w:r w:rsidRPr="00E6318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Avançado Ponte Nova dos últimos 5 (cinco) 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lastRenderedPageBreak/>
              <w:t>3.1 - Autor e/ou coautor de livros.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2,0/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 xml:space="preserve">3.2 - Capítulo de livros e/ou item de propriedade </w:t>
            </w: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lastRenderedPageBreak/>
              <w:t>intelectual depositado.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lastRenderedPageBreak/>
              <w:t>1,0/ capítulo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3.3.1 - Artigos completos publicados em revistas Qualis A1 e A2 na área do programa de pós-graduação.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3,0/artigo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3.3.2 - Artigos completos publicados em revistas Qualis B1, B2 e B3 na área do programa de pós-graduação.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2,0/artigo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3.3.3 - Artigos completos publicados em revistas Qualis B4, B5 e C na área do programa de pós-graduação.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1,0/artigo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3.4 - Artigos completos em revista não indexada.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0,2/artigo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3.5 - Trabalho completo em Anais.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0,5/trabalho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3.6 - Resumo em Anais.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0,2/resumo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3.7 - Orientações diversas: TCC (instituído em projeto pedagógico do curso),  monitoria ou estágio.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0,1/aluno/mês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3.8.1 - Participação em bancas de TCC (instituído em projeto pedagógico do curso) ou seleção de professor temporário/substituto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0,1/banca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3.8.2 - Participação em bancas de seleção de professor efetivo ou de pós-graduação.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0,2/banca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 xml:space="preserve">3.9 - Orientador de projetos de pesquisa ou </w:t>
            </w: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lastRenderedPageBreak/>
              <w:t>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lastRenderedPageBreak/>
              <w:t>1,5/projeto semestral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3.10 - Colaborador ou Coorientador de projetos de pesquisa ou 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0,5/projeto semestral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 – Conceito Capes do Programa de Pós-graduação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5.1 - Conceito 6 ou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7,0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7,0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5.2 - Conceito 4 ou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5.3 - Conceito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5 - Tempo em andamento da Pós-graduação</w:t>
            </w:r>
          </w:p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6.1 - Até 25% de cumprimento do tempo total do programa.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4,0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6.2 - de 25% à 50% de cumprimento do tempo total do programa.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6.3 - de 50% à 75% de cumprimento do tempo total do programa.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6.4 - com mais de 75% de cumprimento do tempo total do programa.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6318D" w:rsidRPr="00E6318D" w:rsidTr="00E6318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18D" w:rsidRPr="00E6318D" w:rsidRDefault="00E6318D" w:rsidP="00E63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E631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Pr="00E6318D" w:rsidRDefault="00E6318D" w:rsidP="00E6318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6318D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* Comprovação mediante Declaração expedida pela Diretoria de Ensino.</w:t>
      </w:r>
    </w:p>
    <w:p w:rsidR="00E6318D" w:rsidRDefault="00E6318D" w:rsidP="00FF2F39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:rsidR="00E6318D" w:rsidRDefault="00E6318D" w:rsidP="00FF2F39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:rsidR="00E6318D" w:rsidRDefault="00E6318D" w:rsidP="00FF2F39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:rsidR="00E6318D" w:rsidRDefault="00E6318D" w:rsidP="00FF2F39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:rsidR="00E6318D" w:rsidRDefault="00E6318D" w:rsidP="00E6318D">
      <w:pPr>
        <w:pStyle w:val="NormalWeb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E6318D" w:rsidSect="002C459A">
      <w:headerReference w:type="default" r:id="rId8"/>
      <w:footerReference w:type="default" r:id="rId9"/>
      <w:pgSz w:w="11906" w:h="16838"/>
      <w:pgMar w:top="720" w:right="720" w:bottom="720" w:left="720" w:header="720" w:footer="264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9C" w:rsidRDefault="005B3D9C">
      <w:pPr>
        <w:spacing w:after="0" w:line="240" w:lineRule="auto"/>
      </w:pPr>
      <w:r>
        <w:separator/>
      </w:r>
    </w:p>
  </w:endnote>
  <w:endnote w:type="continuationSeparator" w:id="0">
    <w:p w:rsidR="005B3D9C" w:rsidRDefault="005B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95" w:rsidRDefault="002C459A" w:rsidP="00AE449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6318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9C" w:rsidRDefault="005B3D9C">
      <w:pPr>
        <w:spacing w:after="0" w:line="240" w:lineRule="auto"/>
      </w:pPr>
      <w:r>
        <w:separator/>
      </w:r>
    </w:p>
  </w:footnote>
  <w:footnote w:type="continuationSeparator" w:id="0">
    <w:p w:rsidR="005B3D9C" w:rsidRDefault="005B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6F" w:rsidRPr="009E7D2F" w:rsidRDefault="002C459A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528A3F" wp14:editId="078E7C2A">
          <wp:simplePos x="0" y="0"/>
          <wp:positionH relativeFrom="column">
            <wp:posOffset>2930525</wp:posOffset>
          </wp:positionH>
          <wp:positionV relativeFrom="paragraph">
            <wp:posOffset>31750</wp:posOffset>
          </wp:positionV>
          <wp:extent cx="806450" cy="7905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C6F" w:rsidRPr="009E7D2F" w:rsidRDefault="005B3D9C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E66C6F" w:rsidRPr="009E7D2F" w:rsidRDefault="005B3D9C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E66C6F" w:rsidRPr="009E7D2F" w:rsidRDefault="005B3D9C" w:rsidP="00E66C6F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E66C6F" w:rsidRPr="009E7D2F" w:rsidRDefault="005B3D9C" w:rsidP="00E66C6F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E66C6F" w:rsidRPr="009E7D2F" w:rsidRDefault="002C459A" w:rsidP="00E66C6F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E66C6F" w:rsidRPr="009E7D2F" w:rsidRDefault="002C459A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E66C6F" w:rsidRPr="009E7D2F" w:rsidRDefault="002C459A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INSTITUTO FEDERAL DE EDUCAÇÃO, CIÊNCIA E TECNOLOGIA DE MINAS GERAIS</w:t>
    </w:r>
  </w:p>
  <w:p w:rsidR="00E66C6F" w:rsidRPr="009E7D2F" w:rsidRDefault="002C459A" w:rsidP="00E66C6F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 w:rsidRPr="009E7D2F"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AVANÇADO PONTE NOVA</w:t>
    </w:r>
  </w:p>
  <w:p w:rsidR="00E66C6F" w:rsidRPr="009E7D2F" w:rsidRDefault="002C459A" w:rsidP="00E66C6F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eastAsia="pt-BR"/>
      </w:rPr>
    </w:pPr>
    <w:r w:rsidRPr="009E7D2F">
      <w:rPr>
        <w:rFonts w:ascii="Times New Roman" w:eastAsia="Times New Roman" w:hAnsi="Times New Roman"/>
        <w:sz w:val="16"/>
        <w:szCs w:val="16"/>
        <w:lang w:eastAsia="pt-BR"/>
      </w:rPr>
      <w:t>Praça José Emiliano Dias, nº. 87. Bairro Centro, Ponte Nova, CEP 35430-034, Estado de Minas Gerais.</w:t>
    </w:r>
  </w:p>
  <w:p w:rsidR="00C84DAA" w:rsidRPr="00C84DAA" w:rsidRDefault="005B3D9C" w:rsidP="00C84D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E44"/>
    <w:multiLevelType w:val="multilevel"/>
    <w:tmpl w:val="2694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50E26"/>
    <w:multiLevelType w:val="multilevel"/>
    <w:tmpl w:val="CE5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F4E1B"/>
    <w:multiLevelType w:val="multilevel"/>
    <w:tmpl w:val="2F7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258A4"/>
    <w:multiLevelType w:val="multilevel"/>
    <w:tmpl w:val="BA4C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C20EA"/>
    <w:multiLevelType w:val="multilevel"/>
    <w:tmpl w:val="D8CE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B2488"/>
    <w:multiLevelType w:val="multilevel"/>
    <w:tmpl w:val="37E4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47983"/>
    <w:multiLevelType w:val="hybridMultilevel"/>
    <w:tmpl w:val="28C09444"/>
    <w:lvl w:ilvl="0" w:tplc="46048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C0ABE"/>
    <w:multiLevelType w:val="multilevel"/>
    <w:tmpl w:val="8F8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25A4E"/>
    <w:multiLevelType w:val="multilevel"/>
    <w:tmpl w:val="5A10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B5C62"/>
    <w:multiLevelType w:val="multilevel"/>
    <w:tmpl w:val="4BDA5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8D4952"/>
    <w:multiLevelType w:val="multilevel"/>
    <w:tmpl w:val="35FC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30C62"/>
    <w:multiLevelType w:val="multilevel"/>
    <w:tmpl w:val="73C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842C1"/>
    <w:multiLevelType w:val="multilevel"/>
    <w:tmpl w:val="4B48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A5ADB"/>
    <w:multiLevelType w:val="multilevel"/>
    <w:tmpl w:val="BD086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01755"/>
    <w:multiLevelType w:val="multilevel"/>
    <w:tmpl w:val="AC7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8630C"/>
    <w:multiLevelType w:val="multilevel"/>
    <w:tmpl w:val="3ACAD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80C6D"/>
    <w:multiLevelType w:val="multilevel"/>
    <w:tmpl w:val="C616E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15"/>
  </w:num>
  <w:num w:numId="7">
    <w:abstractNumId w:val="5"/>
  </w:num>
  <w:num w:numId="8">
    <w:abstractNumId w:val="3"/>
    <w:lvlOverride w:ilvl="0">
      <w:startOverride w:val="2"/>
    </w:lvlOverride>
  </w:num>
  <w:num w:numId="9">
    <w:abstractNumId w:val="12"/>
    <w:lvlOverride w:ilvl="0">
      <w:startOverride w:val="3"/>
    </w:lvlOverride>
  </w:num>
  <w:num w:numId="10">
    <w:abstractNumId w:val="4"/>
    <w:lvlOverride w:ilvl="0">
      <w:startOverride w:val="4"/>
    </w:lvlOverride>
  </w:num>
  <w:num w:numId="11">
    <w:abstractNumId w:val="10"/>
    <w:lvlOverride w:ilvl="0">
      <w:startOverride w:val="5"/>
    </w:lvlOverride>
  </w:num>
  <w:num w:numId="12">
    <w:abstractNumId w:val="7"/>
    <w:lvlOverride w:ilvl="0">
      <w:startOverride w:val="6"/>
    </w:lvlOverride>
  </w:num>
  <w:num w:numId="13">
    <w:abstractNumId w:val="2"/>
    <w:lvlOverride w:ilvl="0">
      <w:startOverride w:val="7"/>
    </w:lvlOverride>
  </w:num>
  <w:num w:numId="14">
    <w:abstractNumId w:val="8"/>
    <w:lvlOverride w:ilvl="0">
      <w:startOverride w:val="8"/>
    </w:lvlOverride>
  </w:num>
  <w:num w:numId="15">
    <w:abstractNumId w:val="11"/>
    <w:lvlOverride w:ilvl="0">
      <w:startOverride w:val="9"/>
    </w:lvlOverride>
  </w:num>
  <w:num w:numId="16">
    <w:abstractNumId w:val="0"/>
    <w:lvlOverride w:ilvl="0">
      <w:startOverride w:val="10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9A"/>
    <w:rsid w:val="002C459A"/>
    <w:rsid w:val="005B3D9C"/>
    <w:rsid w:val="006E6A0F"/>
    <w:rsid w:val="007B67AB"/>
    <w:rsid w:val="00C46C3B"/>
    <w:rsid w:val="00D21CCC"/>
    <w:rsid w:val="00E6318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9A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2C459A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C4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C4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F3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F39"/>
    <w:rPr>
      <w:b/>
      <w:bCs/>
    </w:rPr>
  </w:style>
  <w:style w:type="paragraph" w:customStyle="1" w:styleId="textojustificado">
    <w:name w:val="texto_justific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2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9A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2C459A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C4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C4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F3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F39"/>
    <w:rPr>
      <w:b/>
      <w:bCs/>
    </w:rPr>
  </w:style>
  <w:style w:type="paragraph" w:customStyle="1" w:styleId="textojustificado">
    <w:name w:val="texto_justific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2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</dc:creator>
  <cp:lastModifiedBy>Gabinete</cp:lastModifiedBy>
  <cp:revision>2</cp:revision>
  <dcterms:created xsi:type="dcterms:W3CDTF">2019-02-22T15:18:00Z</dcterms:created>
  <dcterms:modified xsi:type="dcterms:W3CDTF">2019-02-22T15:18:00Z</dcterms:modified>
</cp:coreProperties>
</file>