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5" w:lineRule="auto"/>
        <w:ind w:left="0" w:right="18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2" w:lineRule="auto"/>
        <w:ind w:left="30" w:right="0" w:firstLine="2.000000000000001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DOCUMENTOS DA/DO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“Folha Resumo” do Cadastro Único</w:t>
      </w:r>
      <w:r w:rsidDel="00000000" w:rsidR="00000000" w:rsidRPr="00000000">
        <w:rPr>
          <w:sz w:val="24"/>
          <w:szCs w:val="24"/>
          <w:rtl w:val="0"/>
        </w:rPr>
        <w:t xml:space="preserve"> com data atualizada nos últimos dois anos - Observar o valor da renda per capita declarada no CADÚNICO, pois deve ser igual à renda informada no questionário da Ficha do Aluno (Dados Cadastrais) do SSAE. O número de membros do grupo familiar do CADÚNICO também deve ser o mesmo informado na Ficha do Aluno (Dados Cadastrais) no SSAE.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“Extrato de Consulta Completa” do CadÚnico ou “Formulário de Cadastro” do CadÚnico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da</w:t>
      </w:r>
      <w:r w:rsidDel="00000000" w:rsidR="00000000" w:rsidRPr="00000000">
        <w:rPr>
          <w:sz w:val="24"/>
          <w:szCs w:val="24"/>
          <w:rtl w:val="0"/>
        </w:rPr>
        <w:t xml:space="preserve">dos e informações completas do grupo familiar.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1" w:line="240" w:lineRule="auto"/>
        <w:ind w:left="32" w:right="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seja beneficiário do Programa Bolsa Família, apresentar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 extrato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identificação do titular do benefício.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3"/>
        </w:tabs>
        <w:spacing w:after="0" w:before="0" w:line="240" w:lineRule="auto"/>
        <w:ind w:left="32" w:right="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maiores de 18 anos,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oficial de identificação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foto, do estudante.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6"/>
        </w:tabs>
        <w:spacing w:after="0" w:before="0" w:line="242" w:lineRule="auto"/>
        <w:ind w:left="3" w:right="5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similar do estudante que tenha declarado que possui alguma deficiência e/ou, caso algum membro da família apresente doença crônica.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0" w:line="274" w:lineRule="auto"/>
        <w:ind w:left="8" w:right="108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residência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(conta de água, luz ou telefone) com data de até 3 meses </w:t>
      </w:r>
      <w:r w:rsidDel="00000000" w:rsidR="00000000" w:rsidRPr="00000000">
        <w:rPr>
          <w:sz w:val="24"/>
          <w:szCs w:val="24"/>
          <w:rtl w:val="0"/>
        </w:rPr>
        <w:t xml:space="preserve">anteriores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publicação deste edital. Este documento deve ser anexado junto aos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1" w:lineRule="auto"/>
        <w:ind w:firstLine="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DOCUMENTOS DO GRUPO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35" w:lineRule="auto"/>
        <w:ind w:left="8" w:right="81" w:firstLine="21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sz w:val="24"/>
          <w:szCs w:val="24"/>
          <w:rtl w:val="0"/>
        </w:rPr>
        <w:t xml:space="preserve">maiores de 18 anos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documento oficial de identificação, com foto, do estudante.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37" w:lineRule="auto"/>
        <w:ind w:left="3" w:right="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adolescentes e pessoas com idade inferior à 18 anos, cópia digitalizada (frente e verso) de documento oficial de identificação com foto de todos os membros do grupo familiar e, na inexistência deste documento, será aceita certidão de nascimento.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</w:tabs>
        <w:spacing w:after="0" w:before="0" w:line="242" w:lineRule="auto"/>
        <w:ind w:left="3" w:right="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280" w:top="1320" w:left="1559" w:right="1417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 ou similar caso tenha declarado que possui alguma deficiência e/ou, doença crônica, laudo médico ou similar.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</w:tabs>
        <w:spacing w:after="0" w:before="68" w:line="242" w:lineRule="auto"/>
        <w:ind w:left="3" w:right="6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Filhos de pais separados: Em caso de separação judicial dos pais, apresentar: a) Averbação de Separação homologada pelo Juiz de Direito. No termo deverá constar a responsabilidade parental com os filhos, a partilha de bens e o valor da pensão etc; b) Comprovante de recebimento de pensão alimentícia; c) Declaração (ANEXO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de pensão alimentícia com data atualizada. Nos casos em que a relação dos pais nunca tenha sido oficializada ou um deles seja ausente, apresentar Declaração de próprio punho contextualizando a situação familiar.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BENS PATRIMONIAIS DO NÚCLEO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IMÓVEIS: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30" w:lineRule="auto"/>
        <w:ind w:left="3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referente a bens patrimoniais, caso o núcleo familiar possua imóveis. O documento deverá ser anexado junto aos documentos do estudante, conforme a situação: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"/>
          <w:tab w:val="left" w:leader="none" w:pos="332"/>
        </w:tabs>
        <w:spacing w:after="0" w:before="1" w:line="240" w:lineRule="auto"/>
        <w:ind w:left="13" w:right="1132" w:hanging="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próprio: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IPTU - caso a Guia de IPTU esteja em nome de pessoa não pertencente ao núcleo familiar, apresentar declaração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6"/>
        </w:tabs>
        <w:spacing w:after="0" w:before="137" w:line="240" w:lineRule="auto"/>
        <w:ind w:left="8" w:right="406" w:firstLine="1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alugado: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vigente de locação ou último comprovante de pagamento do aluguel;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"/>
          <w:tab w:val="left" w:leader="none" w:pos="403"/>
        </w:tabs>
        <w:spacing w:after="0" w:before="134" w:line="242" w:lineRule="auto"/>
        <w:ind w:left="27" w:right="458" w:hanging="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financiado: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de financiamento ou comprovantes de pagamento das prestações;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  <w:tab w:val="left" w:leader="none" w:pos="300"/>
        </w:tabs>
        <w:spacing w:after="0" w:before="139" w:line="242" w:lineRule="auto"/>
        <w:ind w:left="11" w:right="652" w:hanging="3.00000000000000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cedido: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escritura do imóvel ou declaração informando condição de imóvel cedido ou IPTU.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11"/>
          <w:tab w:val="left" w:leader="none" w:pos="300"/>
        </w:tabs>
        <w:spacing w:before="140" w:line="290.4" w:lineRule="auto"/>
        <w:ind w:left="20" w:right="6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No caso de produtor rural, a documentação referente a bens patrimoniais, deve ser acrescida de: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11"/>
          <w:tab w:val="left" w:leader="none" w:pos="300"/>
        </w:tabs>
        <w:spacing w:before="140" w:line="290.4" w:lineRule="auto"/>
        <w:ind w:left="20" w:right="6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Cópia completa da última declaração do ITR (Imposto Territorial  Rural), se proprietário/arrendatário rural (sitiante ou fazendeiro).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ind w:firstLine="3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VEÍCULOS PARA TODOS MAIORES 18 ANOS:</w:t>
      </w:r>
    </w:p>
    <w:p w:rsidR="00000000" w:rsidDel="00000000" w:rsidP="00000000" w:rsidRDefault="00000000" w:rsidRPr="00000000" w14:paraId="0000002D">
      <w:pPr>
        <w:tabs>
          <w:tab w:val="left" w:leader="none" w:pos="320"/>
        </w:tabs>
        <w:spacing w:before="127" w:line="232" w:lineRule="auto"/>
        <w:ind w:right="1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referente à posse ou não de veículo (s) para todos integrantes do grupo familiar.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possuem </w:t>
      </w:r>
      <w:r w:rsidDel="00000000" w:rsidR="00000000" w:rsidRPr="00000000">
        <w:rPr>
          <w:sz w:val="24"/>
          <w:szCs w:val="24"/>
          <w:rtl w:val="0"/>
        </w:rPr>
        <w:t xml:space="preserve">devem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apresentar CRV do veículo.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não possuem veículo devem anexar a Declaração negativa de propriedade de veículo obtida através do link: </w:t>
      </w:r>
      <w:r w:rsidDel="00000000" w:rsidR="00000000" w:rsidRPr="00000000">
        <w:rPr>
          <w:color w:val="800080"/>
          <w:sz w:val="24"/>
          <w:szCs w:val="24"/>
          <w:u w:val="single"/>
          <w:rtl w:val="0"/>
        </w:rPr>
        <w:t xml:space="preserve">https://transito.mg.gov.br/veiculos/certidoes-pesquisa/certidao-negativa-de-propriedade-de-veiculo</w:t>
      </w: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280" w:top="1320" w:left="1559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" w:hanging="293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93"/>
      </w:pPr>
      <w:rPr/>
    </w:lvl>
    <w:lvl w:ilvl="2">
      <w:start w:val="0"/>
      <w:numFmt w:val="bullet"/>
      <w:lvlText w:val="•"/>
      <w:lvlJc w:val="left"/>
      <w:pPr>
        <w:ind w:left="1784" w:hanging="293"/>
      </w:pPr>
      <w:rPr/>
    </w:lvl>
    <w:lvl w:ilvl="3">
      <w:start w:val="0"/>
      <w:numFmt w:val="bullet"/>
      <w:lvlText w:val="•"/>
      <w:lvlJc w:val="left"/>
      <w:pPr>
        <w:ind w:left="2676" w:hanging="293"/>
      </w:pPr>
      <w:rPr/>
    </w:lvl>
    <w:lvl w:ilvl="4">
      <w:start w:val="0"/>
      <w:numFmt w:val="bullet"/>
      <w:lvlText w:val="•"/>
      <w:lvlJc w:val="left"/>
      <w:pPr>
        <w:ind w:left="3569" w:hanging="293.0000000000009"/>
      </w:pPr>
      <w:rPr/>
    </w:lvl>
    <w:lvl w:ilvl="5">
      <w:start w:val="0"/>
      <w:numFmt w:val="bullet"/>
      <w:lvlText w:val="•"/>
      <w:lvlJc w:val="left"/>
      <w:pPr>
        <w:ind w:left="4461" w:hanging="293"/>
      </w:pPr>
      <w:rPr/>
    </w:lvl>
    <w:lvl w:ilvl="6">
      <w:start w:val="0"/>
      <w:numFmt w:val="bullet"/>
      <w:lvlText w:val="•"/>
      <w:lvlJc w:val="left"/>
      <w:pPr>
        <w:ind w:left="5353" w:hanging="293.0000000000009"/>
      </w:pPr>
      <w:rPr/>
    </w:lvl>
    <w:lvl w:ilvl="7">
      <w:start w:val="0"/>
      <w:numFmt w:val="bullet"/>
      <w:lvlText w:val="•"/>
      <w:lvlJc w:val="left"/>
      <w:pPr>
        <w:ind w:left="6246" w:hanging="292.9999999999991"/>
      </w:pPr>
      <w:rPr/>
    </w:lvl>
    <w:lvl w:ilvl="8">
      <w:start w:val="0"/>
      <w:numFmt w:val="bullet"/>
      <w:lvlText w:val="•"/>
      <w:lvlJc w:val="left"/>
      <w:pPr>
        <w:ind w:left="7138" w:hanging="293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" w:hanging="324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" w:hanging="326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009" w:hanging="325.9999999999999"/>
      </w:pPr>
      <w:rPr/>
    </w:lvl>
    <w:lvl w:ilvl="3">
      <w:start w:val="0"/>
      <w:numFmt w:val="bullet"/>
      <w:lvlText w:val="•"/>
      <w:lvlJc w:val="left"/>
      <w:pPr>
        <w:ind w:left="1998" w:hanging="325.99999999999955"/>
      </w:pPr>
      <w:rPr/>
    </w:lvl>
    <w:lvl w:ilvl="4">
      <w:start w:val="0"/>
      <w:numFmt w:val="bullet"/>
      <w:lvlText w:val="•"/>
      <w:lvlJc w:val="left"/>
      <w:pPr>
        <w:ind w:left="2987" w:hanging="326.00000000000045"/>
      </w:pPr>
      <w:rPr/>
    </w:lvl>
    <w:lvl w:ilvl="5">
      <w:start w:val="0"/>
      <w:numFmt w:val="bullet"/>
      <w:lvlText w:val="•"/>
      <w:lvlJc w:val="left"/>
      <w:pPr>
        <w:ind w:left="3976" w:hanging="326"/>
      </w:pPr>
      <w:rPr/>
    </w:lvl>
    <w:lvl w:ilvl="6">
      <w:start w:val="0"/>
      <w:numFmt w:val="bullet"/>
      <w:lvlText w:val="•"/>
      <w:lvlJc w:val="left"/>
      <w:pPr>
        <w:ind w:left="4966" w:hanging="326"/>
      </w:pPr>
      <w:rPr/>
    </w:lvl>
    <w:lvl w:ilvl="7">
      <w:start w:val="0"/>
      <w:numFmt w:val="bullet"/>
      <w:lvlText w:val="•"/>
      <w:lvlJc w:val="left"/>
      <w:pPr>
        <w:ind w:left="5955" w:hanging="326"/>
      </w:pPr>
      <w:rPr/>
    </w:lvl>
    <w:lvl w:ilvl="8">
      <w:start w:val="0"/>
      <w:numFmt w:val="bullet"/>
      <w:lvlText w:val="•"/>
      <w:lvlJc w:val="left"/>
      <w:pPr>
        <w:ind w:left="6944" w:hanging="326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8" w:hanging="28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81"/>
      </w:pPr>
      <w:rPr/>
    </w:lvl>
    <w:lvl w:ilvl="2">
      <w:start w:val="0"/>
      <w:numFmt w:val="bullet"/>
      <w:lvlText w:val="•"/>
      <w:lvlJc w:val="left"/>
      <w:pPr>
        <w:ind w:left="1784" w:hanging="281"/>
      </w:pPr>
      <w:rPr/>
    </w:lvl>
    <w:lvl w:ilvl="3">
      <w:start w:val="0"/>
      <w:numFmt w:val="bullet"/>
      <w:lvlText w:val="•"/>
      <w:lvlJc w:val="left"/>
      <w:pPr>
        <w:ind w:left="2676" w:hanging="280.99999999999955"/>
      </w:pPr>
      <w:rPr/>
    </w:lvl>
    <w:lvl w:ilvl="4">
      <w:start w:val="0"/>
      <w:numFmt w:val="bullet"/>
      <w:lvlText w:val="•"/>
      <w:lvlJc w:val="left"/>
      <w:pPr>
        <w:ind w:left="3569" w:hanging="281.00000000000045"/>
      </w:pPr>
      <w:rPr/>
    </w:lvl>
    <w:lvl w:ilvl="5">
      <w:start w:val="0"/>
      <w:numFmt w:val="bullet"/>
      <w:lvlText w:val="•"/>
      <w:lvlJc w:val="left"/>
      <w:pPr>
        <w:ind w:left="4461" w:hanging="281"/>
      </w:pPr>
      <w:rPr/>
    </w:lvl>
    <w:lvl w:ilvl="6">
      <w:start w:val="0"/>
      <w:numFmt w:val="bullet"/>
      <w:lvlText w:val="•"/>
      <w:lvlJc w:val="left"/>
      <w:pPr>
        <w:ind w:left="5353" w:hanging="281.0000000000009"/>
      </w:pPr>
      <w:rPr/>
    </w:lvl>
    <w:lvl w:ilvl="7">
      <w:start w:val="0"/>
      <w:numFmt w:val="bullet"/>
      <w:lvlText w:val="•"/>
      <w:lvlJc w:val="left"/>
      <w:pPr>
        <w:ind w:left="6246" w:hanging="281"/>
      </w:pPr>
      <w:rPr/>
    </w:lvl>
    <w:lvl w:ilvl="8">
      <w:start w:val="0"/>
      <w:numFmt w:val="bullet"/>
      <w:lvlText w:val="•"/>
      <w:lvlJc w:val="left"/>
      <w:pPr>
        <w:ind w:left="7138" w:hanging="281.0000000000018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2" w:hanging="298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928" w:hanging="298"/>
      </w:pPr>
      <w:rPr/>
    </w:lvl>
    <w:lvl w:ilvl="2">
      <w:start w:val="0"/>
      <w:numFmt w:val="bullet"/>
      <w:lvlText w:val="•"/>
      <w:lvlJc w:val="left"/>
      <w:pPr>
        <w:ind w:left="1816" w:hanging="298.0000000000002"/>
      </w:pPr>
      <w:rPr/>
    </w:lvl>
    <w:lvl w:ilvl="3">
      <w:start w:val="0"/>
      <w:numFmt w:val="bullet"/>
      <w:lvlText w:val="•"/>
      <w:lvlJc w:val="left"/>
      <w:pPr>
        <w:ind w:left="2704" w:hanging="298.00000000000045"/>
      </w:pPr>
      <w:rPr/>
    </w:lvl>
    <w:lvl w:ilvl="4">
      <w:start w:val="0"/>
      <w:numFmt w:val="bullet"/>
      <w:lvlText w:val="•"/>
      <w:lvlJc w:val="left"/>
      <w:pPr>
        <w:ind w:left="3593" w:hanging="298"/>
      </w:pPr>
      <w:rPr/>
    </w:lvl>
    <w:lvl w:ilvl="5">
      <w:start w:val="0"/>
      <w:numFmt w:val="bullet"/>
      <w:lvlText w:val="•"/>
      <w:lvlJc w:val="left"/>
      <w:pPr>
        <w:ind w:left="4481" w:hanging="298"/>
      </w:pPr>
      <w:rPr/>
    </w:lvl>
    <w:lvl w:ilvl="6">
      <w:start w:val="0"/>
      <w:numFmt w:val="bullet"/>
      <w:lvlText w:val="•"/>
      <w:lvlJc w:val="left"/>
      <w:pPr>
        <w:ind w:left="5369" w:hanging="298"/>
      </w:pPr>
      <w:rPr/>
    </w:lvl>
    <w:lvl w:ilvl="7">
      <w:start w:val="0"/>
      <w:numFmt w:val="bullet"/>
      <w:lvlText w:val="•"/>
      <w:lvlJc w:val="left"/>
      <w:pPr>
        <w:ind w:left="6258" w:hanging="298"/>
      </w:pPr>
      <w:rPr/>
    </w:lvl>
    <w:lvl w:ilvl="8">
      <w:start w:val="0"/>
      <w:numFmt w:val="bullet"/>
      <w:lvlText w:val="•"/>
      <w:lvlJc w:val="left"/>
      <w:pPr>
        <w:ind w:left="7146" w:hanging="2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3" w:right="2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vm0ZOsK+WJ9gZRrry06X2Tmaw==">CgMxLjA4AHIhMVg1OEpQV1JyX3ZYNHRENTJhVkk5dnRJTnBhR0NNdVNS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2026-01-08T17:33:00Z</dcterms:created>
  <dc:creator>Gladyston Augusto Roberto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