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A998B" wp14:editId="0FF16342">
            <wp:extent cx="2054225" cy="8959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F37" w:rsidRDefault="00955F37" w:rsidP="00D46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</w:t>
      </w:r>
      <w:bookmarkStart w:id="0" w:name="_GoBack"/>
      <w:bookmarkEnd w:id="0"/>
      <w:r w:rsidRPr="00955F37">
        <w:rPr>
          <w:rFonts w:ascii="Times New Roman" w:hAnsi="Times New Roman" w:cs="Times New Roman"/>
          <w:b/>
          <w:sz w:val="24"/>
          <w:szCs w:val="24"/>
        </w:rPr>
        <w:t xml:space="preserve"> DA INSTRUÇÃO NORMATIVA Nº 2 DE 28 DE JANEIRO DE 2021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OBRIGATÓRIO</w:t>
      </w:r>
      <w:r w:rsidR="00087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LICENCIATURA</w:t>
      </w:r>
      <w:r w:rsidR="0098225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4D7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o(a)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domiciliado(a)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ACADÊMINCO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6E1B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AB6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AB6F57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pela Lei nº.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D46E0A" w:rsidRPr="005D695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D46E0A" w:rsidRPr="002519A6" w:rsidRDefault="00D46E0A" w:rsidP="00D46E0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Pr="006E7E78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 duração do estágio não poderá exceder 2 (dois) anos, exceto quando se tratar de estagiário com deficiência.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3F1DB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2.6 -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2.8 - </w:t>
      </w:r>
      <w:r w:rsidRPr="00CF5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DD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, a critério da concedente, </w:t>
      </w:r>
      <w:r w:rsidRPr="00CF5ADD">
        <w:rPr>
          <w:rFonts w:ascii="Times New Roman" w:hAnsi="Times New Roman" w:cs="Times New Roman"/>
          <w:sz w:val="24"/>
          <w:szCs w:val="24"/>
        </w:rPr>
        <w:t xml:space="preserve">receber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CF5ADD">
        <w:rPr>
          <w:rFonts w:ascii="Times New Roman" w:hAnsi="Times New Roman" w:cs="Times New Roman"/>
          <w:sz w:val="24"/>
          <w:szCs w:val="24"/>
        </w:rPr>
        <w:t>bolsa ou outra forma de contraprestação que venha a ser acordada, bem como o auxílio-transporte.</w:t>
      </w:r>
      <w:r>
        <w:rPr>
          <w:rFonts w:ascii="Times New Roman" w:hAnsi="Times New Roman" w:cs="Times New Roman"/>
          <w:sz w:val="24"/>
          <w:szCs w:val="24"/>
        </w:rPr>
        <w:t xml:space="preserve"> Em caso de concessão da bolsa, esta será no valor de ____________________________.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O estágio não cria vínculo de qualquer natureza, sendo que o descumprimento da lei 11.788 e deste Termo de Compromisso caracteriza vínculo de emprego do educando com a parte concedente do estágio para todos os fins da legislação trabalhista e previdenciária.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B91FD5" w:rsidRDefault="00D46E0A" w:rsidP="00D46E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D46E0A" w:rsidRPr="00AE4C8E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542AA5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 w:rsidRPr="00542AA5"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B91FD5">
        <w:rPr>
          <w:rFonts w:ascii="Times New Roman" w:hAnsi="Times New Roman" w:cs="Times New Roman"/>
          <w:sz w:val="24"/>
          <w:szCs w:val="24"/>
        </w:rPr>
        <w:t>nviar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ao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>, com periodicidade mínima de 6 (seis) meses, relatório de atividades, com vista obrigatória ao ESTAGIÁRIO;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  <w:r w:rsidR="005262A8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E0A" w:rsidRPr="005262A8" w:rsidRDefault="00D46E0A" w:rsidP="00526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3.8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 w:cs="Times New Roman"/>
          <w:sz w:val="24"/>
          <w:szCs w:val="24"/>
        </w:rPr>
        <w:t>stagiário, entregar termo de realização do estágio com indicação resumida das atividades desenvolvidas, dos períod</w:t>
      </w:r>
      <w:r w:rsidR="005262A8">
        <w:rPr>
          <w:rFonts w:ascii="Times New Roman" w:hAnsi="Times New Roman" w:cs="Times New Roman"/>
          <w:sz w:val="24"/>
          <w:szCs w:val="24"/>
        </w:rPr>
        <w:t>os e da avaliação de desempenho.</w:t>
      </w:r>
    </w:p>
    <w:p w:rsidR="00D46E0A" w:rsidRPr="005B5090" w:rsidRDefault="00D46E0A" w:rsidP="00D46E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6E1BF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D46E0A" w:rsidRPr="00B91FD5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63">
        <w:rPr>
          <w:rFonts w:ascii="Times New Roman" w:hAnsi="Times New Roman"/>
          <w:sz w:val="24"/>
          <w:szCs w:val="24"/>
        </w:rPr>
        <w:t>exigir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do educando a apresentação periódica, em prazo não superior a 6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 w:rsidR="005262A8">
        <w:rPr>
          <w:rFonts w:ascii="Times New Roman" w:hAnsi="Times New Roman"/>
          <w:sz w:val="24"/>
          <w:szCs w:val="24"/>
        </w:rPr>
        <w:t xml:space="preserve"> 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63">
        <w:rPr>
          <w:rFonts w:ascii="Times New Roman" w:hAnsi="Times New Roman"/>
          <w:sz w:val="24"/>
          <w:szCs w:val="24"/>
        </w:rPr>
        <w:t>comunicar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>tas de realização de aval</w:t>
      </w:r>
      <w:r w:rsidR="005262A8">
        <w:rPr>
          <w:rFonts w:ascii="Times New Roman" w:hAnsi="Times New Roman"/>
          <w:sz w:val="24"/>
          <w:szCs w:val="24"/>
        </w:rPr>
        <w:t>iações escolares ou acadêmicas; e</w:t>
      </w:r>
    </w:p>
    <w:p w:rsidR="005262A8" w:rsidRPr="005262A8" w:rsidRDefault="005262A8" w:rsidP="005262A8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5262A8">
        <w:rPr>
          <w:rFonts w:ascii="Times New Roman" w:hAnsi="Times New Roman"/>
          <w:b/>
          <w:sz w:val="24"/>
          <w:szCs w:val="24"/>
        </w:rPr>
        <w:t xml:space="preserve">4.6 - </w:t>
      </w:r>
      <w:r w:rsidRPr="00711E86">
        <w:rPr>
          <w:rFonts w:ascii="Times New Roman" w:hAnsi="Times New Roman"/>
          <w:sz w:val="24"/>
          <w:szCs w:val="24"/>
        </w:rPr>
        <w:t>contratar em favor do estagiário seguro contra acidentes pessoais, cuja apólice seja compatível com valores de mercado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6E0A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ESTAGIÁRIO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</w:t>
      </w:r>
      <w:r>
        <w:rPr>
          <w:rFonts w:ascii="Times New Roman" w:eastAsia="Times New Roman" w:hAnsi="Times New Roman" w:cs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comunicar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 w:rsidRPr="005B5090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D46E0A" w:rsidRPr="005B5090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6.4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>por motivo de provas escolares serão justificadas quando devidamente comprovadas pelo IFMG; e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6.5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a interrupção do curso no IFMG.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>Os partícipes nomeiam o foro da Justiça Federal em Belo Horizonte, Seção Judiciária de Minas Gerais, renunciando a qualquer outro, para dirimir qualquer pendência que não puder ser solucionada por via amigável.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INSTITUTO FEDERAL DE EDUCAÇÃO, CIÊNCIA E TECNOLOGIA DE MINAS GERAIS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BF2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B91FD5" w:rsidRDefault="00D46E0A" w:rsidP="00D4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D46E0A" w:rsidRPr="00B91FD5" w:rsidRDefault="00D46E0A" w:rsidP="00D4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0A"/>
    <w:rsid w:val="000870F7"/>
    <w:rsid w:val="000E60ED"/>
    <w:rsid w:val="0025253D"/>
    <w:rsid w:val="005262A8"/>
    <w:rsid w:val="00955F37"/>
    <w:rsid w:val="00982259"/>
    <w:rsid w:val="00D3783F"/>
    <w:rsid w:val="00D46E0A"/>
    <w:rsid w:val="00DC05AD"/>
    <w:rsid w:val="00D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AF0"/>
  <w15:docId w15:val="{571D0E97-1A13-42C8-879A-674A6D6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2</cp:revision>
  <dcterms:created xsi:type="dcterms:W3CDTF">2021-02-02T22:24:00Z</dcterms:created>
  <dcterms:modified xsi:type="dcterms:W3CDTF">2021-02-02T22:24:00Z</dcterms:modified>
</cp:coreProperties>
</file>