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66F9" w14:textId="77777777" w:rsidR="00F4515A" w:rsidRPr="00283066" w:rsidRDefault="00F4515A" w:rsidP="00F4515A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83066">
        <w:rPr>
          <w:rFonts w:ascii="Times New Roman" w:hAnsi="Times New Roman" w:cs="Times New Roman"/>
          <w:b/>
          <w:sz w:val="24"/>
          <w:szCs w:val="24"/>
          <w:lang w:val="pt-BR"/>
        </w:rPr>
        <w:t>Anexo I</w:t>
      </w:r>
    </w:p>
    <w:p w14:paraId="52C648B4" w14:textId="77777777" w:rsidR="00F4515A" w:rsidRPr="00F03B38" w:rsidRDefault="00F4515A" w:rsidP="00F4515A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83066">
        <w:rPr>
          <w:rFonts w:ascii="Times New Roman" w:hAnsi="Times New Roman" w:cs="Times New Roman"/>
          <w:b/>
          <w:sz w:val="24"/>
          <w:szCs w:val="24"/>
          <w:lang w:val="pt-BR"/>
        </w:rPr>
        <w:t>Modelo do livro conforme Manual de Redação e Estilo da Editora IFMG</w:t>
      </w:r>
    </w:p>
    <w:p w14:paraId="62C7FBE7" w14:textId="77777777" w:rsidR="00753DFD" w:rsidRPr="00F03B38" w:rsidRDefault="00753DFD" w:rsidP="00BF605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3E01E8D" w14:textId="77777777" w:rsidR="00753DFD" w:rsidRPr="00F03B38" w:rsidRDefault="00753DFD" w:rsidP="00BF605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713B0FB" w14:textId="77777777" w:rsidR="00753DFD" w:rsidRPr="00F03B38" w:rsidRDefault="00753DFD" w:rsidP="00F4515A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07DCDD9" w14:textId="77777777" w:rsidR="00753DFD" w:rsidRPr="00F03B38" w:rsidRDefault="00753DFD" w:rsidP="00BF605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7A44D7C" w14:textId="77777777" w:rsidR="00753DFD" w:rsidRPr="00F03B38" w:rsidRDefault="00753DFD" w:rsidP="00BF605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C888683" w14:textId="77777777" w:rsidR="00753DFD" w:rsidRDefault="00753DFD" w:rsidP="00BF605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94616F6" w14:textId="77777777" w:rsidR="009F7A31" w:rsidRDefault="009F7A31" w:rsidP="00BF605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47C106F" w14:textId="77777777" w:rsidR="00753DFD" w:rsidRPr="00F03B38" w:rsidRDefault="00753DFD" w:rsidP="00DC70CC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EE8CE68" w14:textId="77777777" w:rsidR="00A26568" w:rsidRPr="00A26568" w:rsidRDefault="00A26568" w:rsidP="00A26568">
      <w:pPr>
        <w:jc w:val="center"/>
        <w:rPr>
          <w:rFonts w:ascii="Times New Roman" w:eastAsiaTheme="minorHAnsi" w:hAnsi="Times New Roman" w:cs="Times New Roman"/>
          <w:b/>
          <w:bCs/>
          <w:sz w:val="96"/>
          <w:szCs w:val="96"/>
          <w:lang w:val="pt-BR" w:eastAsia="en-US"/>
        </w:rPr>
      </w:pPr>
      <w:r w:rsidRPr="00A26568">
        <w:rPr>
          <w:rFonts w:ascii="Times New Roman" w:eastAsiaTheme="minorHAnsi" w:hAnsi="Times New Roman" w:cs="Times New Roman"/>
          <w:b/>
          <w:bCs/>
          <w:sz w:val="96"/>
          <w:szCs w:val="96"/>
          <w:lang w:val="pt-BR" w:eastAsia="en-US"/>
        </w:rPr>
        <w:t>TÍTULO DO LIVRO</w:t>
      </w:r>
    </w:p>
    <w:p w14:paraId="04433DFB" w14:textId="77777777" w:rsidR="00A26568" w:rsidRPr="00A26568" w:rsidRDefault="00A26568" w:rsidP="00A26568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(Título principal todo em letras maiúsculas fonte Times New Roman tamanho 48)</w:t>
      </w:r>
    </w:p>
    <w:p w14:paraId="22AD83A0" w14:textId="77777777" w:rsidR="00A26568" w:rsidRPr="00A26568" w:rsidRDefault="00A26568" w:rsidP="00A26568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</w:pPr>
    </w:p>
    <w:p w14:paraId="759F68DD" w14:textId="77777777" w:rsidR="00A26568" w:rsidRPr="00A26568" w:rsidRDefault="00A26568" w:rsidP="00A26568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</w:pPr>
    </w:p>
    <w:p w14:paraId="7F86DB05" w14:textId="77777777" w:rsidR="00A26568" w:rsidRPr="00A26568" w:rsidRDefault="00A26568" w:rsidP="00A26568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</w:pPr>
    </w:p>
    <w:p w14:paraId="738D4F04" w14:textId="77777777" w:rsidR="00A26568" w:rsidRPr="00A26568" w:rsidRDefault="00A26568" w:rsidP="00A26568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</w:pPr>
    </w:p>
    <w:p w14:paraId="0F1D4491" w14:textId="77777777" w:rsidR="00A26568" w:rsidRPr="00A26568" w:rsidRDefault="00A26568" w:rsidP="00A26568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</w:pPr>
    </w:p>
    <w:p w14:paraId="70DC28BE" w14:textId="77777777" w:rsidR="00A26568" w:rsidRPr="00A26568" w:rsidRDefault="00A26568" w:rsidP="00A26568">
      <w:pPr>
        <w:jc w:val="center"/>
        <w:rPr>
          <w:rFonts w:ascii="Times New Roman" w:eastAsiaTheme="minorHAnsi" w:hAnsi="Times New Roman" w:cs="Times New Roman"/>
          <w:b/>
          <w:bCs/>
          <w:sz w:val="40"/>
          <w:szCs w:val="40"/>
          <w:lang w:val="pt-BR" w:eastAsia="en-US"/>
        </w:rPr>
      </w:pPr>
      <w:r w:rsidRPr="00A26568">
        <w:rPr>
          <w:rFonts w:ascii="Times New Roman" w:eastAsiaTheme="minorHAnsi" w:hAnsi="Times New Roman" w:cs="Times New Roman"/>
          <w:b/>
          <w:bCs/>
          <w:sz w:val="40"/>
          <w:szCs w:val="40"/>
          <w:lang w:val="pt-BR" w:eastAsia="en-US"/>
        </w:rPr>
        <w:t>Subtítulo do livro (não obrigatório tamanho 20)</w:t>
      </w:r>
    </w:p>
    <w:p w14:paraId="4913F875" w14:textId="77777777" w:rsidR="00A26568" w:rsidRPr="00A26568" w:rsidRDefault="00A26568" w:rsidP="00A26568">
      <w:pPr>
        <w:jc w:val="center"/>
        <w:rPr>
          <w:rFonts w:ascii="Times New Roman" w:eastAsiaTheme="minorHAnsi" w:hAnsi="Times New Roman" w:cs="Times New Roman"/>
          <w:b/>
          <w:bCs/>
          <w:sz w:val="40"/>
          <w:szCs w:val="40"/>
          <w:lang w:val="pt-BR" w:eastAsia="en-US"/>
        </w:rPr>
      </w:pPr>
    </w:p>
    <w:p w14:paraId="1E2F8F07" w14:textId="77777777" w:rsidR="00A26568" w:rsidRPr="00A26568" w:rsidRDefault="00A26568" w:rsidP="00A26568">
      <w:pPr>
        <w:jc w:val="center"/>
        <w:rPr>
          <w:rFonts w:ascii="Times New Roman" w:eastAsiaTheme="minorHAnsi" w:hAnsi="Times New Roman" w:cs="Times New Roman"/>
          <w:b/>
          <w:bCs/>
          <w:sz w:val="40"/>
          <w:szCs w:val="40"/>
          <w:lang w:val="pt-BR" w:eastAsia="en-US"/>
        </w:rPr>
      </w:pPr>
    </w:p>
    <w:p w14:paraId="218EAFF3" w14:textId="77777777" w:rsidR="00A26568" w:rsidRPr="00A26568" w:rsidRDefault="00A26568" w:rsidP="00A26568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Por</w:t>
      </w:r>
    </w:p>
    <w:p w14:paraId="7A00BDCA" w14:textId="77777777" w:rsidR="00A26568" w:rsidRPr="00A26568" w:rsidRDefault="00A26568" w:rsidP="00A26568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Insira o(s) nome(s) do(s) autor(es)</w:t>
      </w:r>
    </w:p>
    <w:p w14:paraId="097DD749" w14:textId="77777777" w:rsidR="00A26568" w:rsidRPr="00A26568" w:rsidRDefault="00A26568" w:rsidP="00A26568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Tamanho 12</w:t>
      </w:r>
    </w:p>
    <w:p w14:paraId="3BB8CA63" w14:textId="77777777" w:rsidR="00A26568" w:rsidRPr="00A26568" w:rsidRDefault="00A26568" w:rsidP="00A26568">
      <w:pPr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br w:type="page"/>
      </w:r>
    </w:p>
    <w:p w14:paraId="3B38FAA7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lastRenderedPageBreak/>
        <w:t>Minibiografia do autor</w:t>
      </w:r>
    </w:p>
    <w:p w14:paraId="13F4A579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Inserir breve texto sobre a trajetória acadêmica do(s) autor(s), de 150 a 300 caracteres com espaço.</w:t>
      </w:r>
    </w:p>
    <w:p w14:paraId="2B7CCD67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Tamanho 12 fonte Times New Roman, justificado.</w:t>
      </w:r>
    </w:p>
    <w:p w14:paraId="6DE0B5F7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Observação: Foto do autor deverá ser anexada na plataforma de submissão.</w:t>
      </w:r>
    </w:p>
    <w:p w14:paraId="60B1C4DB" w14:textId="77777777" w:rsidR="00A26568" w:rsidRPr="00A26568" w:rsidRDefault="00A26568" w:rsidP="00A26568">
      <w:pPr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1ED9F6C7" w14:textId="77777777" w:rsidR="00A26568" w:rsidRPr="00A26568" w:rsidRDefault="00A26568" w:rsidP="00A26568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br w:type="page"/>
      </w:r>
    </w:p>
    <w:p w14:paraId="2ADCF561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lastRenderedPageBreak/>
        <w:t>Dedicatória</w:t>
      </w:r>
    </w:p>
    <w:p w14:paraId="79BE4FD8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Folha opcional em que o autor presta homenagem ou dedica o livro a alguém. Texto curto.</w:t>
      </w:r>
    </w:p>
    <w:p w14:paraId="150A07DC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Tamanho 12 fonte Times New Roman, justificado.</w:t>
      </w:r>
    </w:p>
    <w:p w14:paraId="3CDC3619" w14:textId="77777777" w:rsidR="00A26568" w:rsidRPr="00A26568" w:rsidRDefault="00A26568" w:rsidP="00A26568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br w:type="page"/>
      </w:r>
    </w:p>
    <w:p w14:paraId="6714393E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lastRenderedPageBreak/>
        <w:t>Agradecimento</w:t>
      </w:r>
    </w:p>
    <w:p w14:paraId="0DE4E967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Folha opcional, em página ímpar, em que o autor indica o eventual apoio recebido ou a contribuição especial de pessoas e/ou instituições para a elaboração do livro. Opcionalmente, o autor poderá preferir não usar uma página específica para os agradecimentos, inserindo-os no texto do prefácio, quando este for escrito pelo próprio autor. </w:t>
      </w:r>
    </w:p>
    <w:p w14:paraId="21DABAC9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Tamanho 12 fonte Times New Roman, justificado.</w:t>
      </w:r>
    </w:p>
    <w:p w14:paraId="5F3C647E" w14:textId="77777777" w:rsidR="00A26568" w:rsidRPr="00A26568" w:rsidRDefault="00A26568" w:rsidP="00A26568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br w:type="page"/>
      </w:r>
    </w:p>
    <w:p w14:paraId="2AE82DCF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lastRenderedPageBreak/>
        <w:t>Epígrafe</w:t>
      </w:r>
    </w:p>
    <w:p w14:paraId="28323797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O autor pode também optar pela inserção de epígrafes nas páginas capitulares, ou no alto da página, no início de cada capítulo.</w:t>
      </w:r>
    </w:p>
    <w:p w14:paraId="298B6A15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Tamanho 12 fonte Times New Roman, justificado.</w:t>
      </w:r>
    </w:p>
    <w:p w14:paraId="64717361" w14:textId="77777777" w:rsidR="00A26568" w:rsidRPr="00A26568" w:rsidRDefault="00A26568" w:rsidP="00A26568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br w:type="page"/>
      </w:r>
    </w:p>
    <w:p w14:paraId="6F644294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lastRenderedPageBreak/>
        <w:t>Lista de ilustrações</w:t>
      </w:r>
    </w:p>
    <w:p w14:paraId="745B08A5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Elemento opcional. Elaborada de acordo com a ordem apresentada na obra, com cada item designado por seu nome específico, acompanhado do respectivo número da página. Quando necessário, recomenda-se a elaboração de lista própria para cada tipo de ilustração - desenhos, esquemas, fluxogramas, fotografias, gráficos, mapas, organogramas, plantas, quadros, retratos e outros.</w:t>
      </w:r>
    </w:p>
    <w:p w14:paraId="63679CE6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Tamanho 12 fonte Times New Roman, justificado.</w:t>
      </w:r>
    </w:p>
    <w:p w14:paraId="18FB003E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As listas devem ser apresentadas em ordem alfabética, conforme ABNT NBR 6033:2022.</w:t>
      </w:r>
    </w:p>
    <w:p w14:paraId="25C7CA06" w14:textId="64E10914" w:rsid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Qualquer que seja o tipo de ilustração, sua identificação aparece na parte superior, precedida da palavra designativa (desenho, esquema, fluxograma, fotografia, gráfico, mapa, organograma, planta, quadro, retrato, figura, imagem e outros), seguida de seu número de ordem de ocorrência no texto, em algarismos arábicos, travessão e do respectivo título. Após a ilustração, na parte inferior, indicar a fonte consultada (elemento obrigatório, mesmo que seja produção do próprio autor), legenda, notas e outras informações necessárias à sua compreensão (se houver). A ilustração deve ser citada no texto e inserida o mais próximo possível do trecho a que se refere.</w:t>
      </w:r>
    </w:p>
    <w:p w14:paraId="21B9E259" w14:textId="27F68293" w:rsidR="00A4494D" w:rsidRPr="00A26568" w:rsidRDefault="00A4494D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4494D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Não utilizar as expressões “acima” e “abaixo” para se referir a tabelas, gráficos, mapas, figuras etc., uma vez que, na paginação do livro, estes elementos podem vir em páginas anteriores e/ou posteriores. Prefira nomeá-los. Exemplo: </w:t>
      </w:r>
      <w:r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“</w:t>
      </w:r>
      <w:r w:rsidRPr="00A4494D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Ver tabela 2</w:t>
      </w:r>
      <w:r w:rsidR="006F1AA9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.”</w:t>
      </w:r>
      <w:r w:rsidRPr="00A4494D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 </w:t>
      </w:r>
      <w:r w:rsidR="006F1AA9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“</w:t>
      </w:r>
      <w:r w:rsidRPr="00A4494D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Como mostrado na tabela 8 etc</w:t>
      </w:r>
      <w:r w:rsidR="006F1AA9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.”</w:t>
      </w:r>
    </w:p>
    <w:p w14:paraId="7C9DFE59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Exemplo de apresentação de quadro no texto:</w:t>
      </w:r>
    </w:p>
    <w:p w14:paraId="5433A90C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Quadro 1 – Título do quadro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26568" w:rsidRPr="00A26568" w14:paraId="299758A6" w14:textId="77777777" w:rsidTr="008B03A9">
        <w:tc>
          <w:tcPr>
            <w:tcW w:w="3209" w:type="dxa"/>
          </w:tcPr>
          <w:p w14:paraId="5CE90FFE" w14:textId="77777777" w:rsidR="00A26568" w:rsidRPr="00A26568" w:rsidRDefault="00A26568" w:rsidP="00A2656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Antropometria</w:t>
            </w:r>
          </w:p>
        </w:tc>
        <w:tc>
          <w:tcPr>
            <w:tcW w:w="3209" w:type="dxa"/>
          </w:tcPr>
          <w:p w14:paraId="74176CEB" w14:textId="77777777" w:rsidR="00A26568" w:rsidRPr="00A26568" w:rsidRDefault="00A26568" w:rsidP="00A2656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ETM%</w:t>
            </w:r>
          </w:p>
        </w:tc>
        <w:tc>
          <w:tcPr>
            <w:tcW w:w="3210" w:type="dxa"/>
          </w:tcPr>
          <w:p w14:paraId="41BA77EB" w14:textId="77777777" w:rsidR="00A26568" w:rsidRPr="00A26568" w:rsidRDefault="00A26568" w:rsidP="00A2656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Classificação</w:t>
            </w:r>
          </w:p>
        </w:tc>
      </w:tr>
      <w:tr w:rsidR="00A26568" w:rsidRPr="00A26568" w14:paraId="728EE809" w14:textId="77777777" w:rsidTr="008B03A9">
        <w:tc>
          <w:tcPr>
            <w:tcW w:w="3209" w:type="dxa"/>
          </w:tcPr>
          <w:p w14:paraId="2E30AFD3" w14:textId="77777777" w:rsidR="00A26568" w:rsidRPr="00A26568" w:rsidRDefault="00A26568" w:rsidP="00A26568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3209" w:type="dxa"/>
          </w:tcPr>
          <w:p w14:paraId="1CD5EB20" w14:textId="77777777" w:rsidR="00A26568" w:rsidRPr="00A26568" w:rsidRDefault="00A26568" w:rsidP="00A26568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3,3</w:t>
            </w:r>
          </w:p>
        </w:tc>
        <w:tc>
          <w:tcPr>
            <w:tcW w:w="3210" w:type="dxa"/>
          </w:tcPr>
          <w:p w14:paraId="55A9EA50" w14:textId="77777777" w:rsidR="00A26568" w:rsidRPr="00A26568" w:rsidRDefault="00A26568" w:rsidP="00A26568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Aceitável</w:t>
            </w:r>
          </w:p>
        </w:tc>
      </w:tr>
      <w:tr w:rsidR="00A26568" w:rsidRPr="00A26568" w14:paraId="138524B3" w14:textId="77777777" w:rsidTr="008B03A9">
        <w:tc>
          <w:tcPr>
            <w:tcW w:w="3209" w:type="dxa"/>
          </w:tcPr>
          <w:p w14:paraId="6F688D77" w14:textId="77777777" w:rsidR="00A26568" w:rsidRPr="00A26568" w:rsidRDefault="00A26568" w:rsidP="00A26568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3209" w:type="dxa"/>
          </w:tcPr>
          <w:p w14:paraId="1907F329" w14:textId="77777777" w:rsidR="00A26568" w:rsidRPr="00A26568" w:rsidRDefault="00A26568" w:rsidP="00A26568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2,9</w:t>
            </w:r>
          </w:p>
        </w:tc>
        <w:tc>
          <w:tcPr>
            <w:tcW w:w="3210" w:type="dxa"/>
          </w:tcPr>
          <w:p w14:paraId="61083925" w14:textId="77777777" w:rsidR="00A26568" w:rsidRPr="00A26568" w:rsidRDefault="00A26568" w:rsidP="00A26568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Aceitável</w:t>
            </w:r>
          </w:p>
        </w:tc>
      </w:tr>
      <w:tr w:rsidR="00A26568" w:rsidRPr="00A26568" w14:paraId="63E6ABC5" w14:textId="77777777" w:rsidTr="008B03A9">
        <w:tc>
          <w:tcPr>
            <w:tcW w:w="3209" w:type="dxa"/>
          </w:tcPr>
          <w:p w14:paraId="75DD9BD9" w14:textId="77777777" w:rsidR="00A26568" w:rsidRPr="00A26568" w:rsidRDefault="00A26568" w:rsidP="00A26568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3209" w:type="dxa"/>
          </w:tcPr>
          <w:p w14:paraId="51B0D635" w14:textId="77777777" w:rsidR="00A26568" w:rsidRPr="00A26568" w:rsidRDefault="00A26568" w:rsidP="00A26568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5,0</w:t>
            </w:r>
          </w:p>
        </w:tc>
        <w:tc>
          <w:tcPr>
            <w:tcW w:w="3210" w:type="dxa"/>
          </w:tcPr>
          <w:p w14:paraId="08168B32" w14:textId="77777777" w:rsidR="00A26568" w:rsidRPr="00A26568" w:rsidRDefault="00A26568" w:rsidP="00A26568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Não aceitável</w:t>
            </w:r>
          </w:p>
        </w:tc>
      </w:tr>
    </w:tbl>
    <w:p w14:paraId="23587DA9" w14:textId="77777777" w:rsidR="00A26568" w:rsidRPr="00A26568" w:rsidRDefault="00A26568" w:rsidP="00A26568">
      <w:pPr>
        <w:spacing w:before="240" w:line="360" w:lineRule="auto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Fonte: citar a fonte</w:t>
      </w:r>
    </w:p>
    <w:p w14:paraId="14D96EC0" w14:textId="77777777" w:rsidR="00A26568" w:rsidRPr="00A26568" w:rsidRDefault="00A26568" w:rsidP="00A26568">
      <w:pPr>
        <w:spacing w:before="240" w:line="360" w:lineRule="auto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1865D19B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132DDFA6" w14:textId="27C2D57B" w:rsidR="0041463F" w:rsidRPr="0041463F" w:rsidRDefault="0041463F" w:rsidP="0041463F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41463F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lastRenderedPageBreak/>
        <w:t xml:space="preserve">Exemplo de apresentação de </w:t>
      </w:r>
      <w:r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figura</w:t>
      </w:r>
      <w:r w:rsidRPr="0041463F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 no texto:</w:t>
      </w:r>
    </w:p>
    <w:p w14:paraId="1526F011" w14:textId="1883CBCB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Figura 1 – Título da figura.</w:t>
      </w:r>
    </w:p>
    <w:p w14:paraId="11D47DF7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noProof/>
          <w:sz w:val="24"/>
          <w:szCs w:val="24"/>
          <w:lang w:val="pt-BR" w:eastAsia="en-US"/>
        </w:rPr>
        <w:drawing>
          <wp:inline distT="0" distB="0" distL="0" distR="0" wp14:anchorId="7BE50ED4" wp14:editId="1D76DC32">
            <wp:extent cx="5146158" cy="5146158"/>
            <wp:effectExtent l="0" t="0" r="0" b="0"/>
            <wp:docPr id="1" name="Imagem 1" descr="Se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Seta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300" cy="51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132A4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Fonte: Diretoria de Comunicação (DCOM) do IFMG, 2022.</w:t>
      </w:r>
    </w:p>
    <w:p w14:paraId="0330831E" w14:textId="77777777" w:rsidR="00A26568" w:rsidRPr="00A26568" w:rsidRDefault="00A26568" w:rsidP="00A26568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7722B896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0A105686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2FD3F8D2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71FD5538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1EBB49BF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78148D8A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4786EC94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lastRenderedPageBreak/>
        <w:t>Lista de tabelas</w:t>
      </w:r>
    </w:p>
    <w:p w14:paraId="1E2ED6F0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Elemento opcional. Elaborada de acordo com a ordem apresentada na obra, com cada item designado por seu nome específico, acompanhado do respectivo número da página.</w:t>
      </w:r>
    </w:p>
    <w:p w14:paraId="05F8819E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As listas devem ser apresentadas em ordem alfabética, conforme ABNT NBR 6033:2022.</w:t>
      </w:r>
    </w:p>
    <w:p w14:paraId="4591F9F1" w14:textId="5B38F8D2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Tamanho 12 fonte Times New Roman, justificado.</w:t>
      </w:r>
    </w:p>
    <w:p w14:paraId="0C2E6A72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Exemplo de apresentação de quadro no texto:</w:t>
      </w:r>
    </w:p>
    <w:p w14:paraId="6BB64D5C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Tabela 1 – Título da tabela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26568" w:rsidRPr="00A26568" w14:paraId="5FCB5BE8" w14:textId="77777777" w:rsidTr="008B03A9"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4BC2BA3B" w14:textId="77777777" w:rsidR="00A26568" w:rsidRPr="00A26568" w:rsidRDefault="00A26568" w:rsidP="00A2656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Antropometria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086F545C" w14:textId="77777777" w:rsidR="00A26568" w:rsidRPr="00A26568" w:rsidRDefault="00A26568" w:rsidP="00A2656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ETM%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14:paraId="3204089E" w14:textId="77777777" w:rsidR="00A26568" w:rsidRPr="00A26568" w:rsidRDefault="00A26568" w:rsidP="00A2656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Classificação</w:t>
            </w:r>
          </w:p>
        </w:tc>
      </w:tr>
      <w:tr w:rsidR="00A26568" w:rsidRPr="00A26568" w14:paraId="3F329D4C" w14:textId="77777777" w:rsidTr="008B03A9">
        <w:tc>
          <w:tcPr>
            <w:tcW w:w="3209" w:type="dxa"/>
            <w:tcBorders>
              <w:top w:val="single" w:sz="4" w:space="0" w:color="auto"/>
            </w:tcBorders>
          </w:tcPr>
          <w:p w14:paraId="1791AA33" w14:textId="77777777" w:rsidR="00A26568" w:rsidRPr="00A26568" w:rsidRDefault="00A26568" w:rsidP="00A2656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4A3B34FA" w14:textId="77777777" w:rsidR="00A26568" w:rsidRPr="00A26568" w:rsidRDefault="00A26568" w:rsidP="00A2656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3,3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5C6C3B7A" w14:textId="77777777" w:rsidR="00A26568" w:rsidRPr="00A26568" w:rsidRDefault="00A26568" w:rsidP="00A2656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Aceitável</w:t>
            </w:r>
          </w:p>
        </w:tc>
      </w:tr>
      <w:tr w:rsidR="00A26568" w:rsidRPr="00A26568" w14:paraId="546C99F2" w14:textId="77777777" w:rsidTr="008B03A9">
        <w:tc>
          <w:tcPr>
            <w:tcW w:w="3209" w:type="dxa"/>
          </w:tcPr>
          <w:p w14:paraId="13C94E9E" w14:textId="77777777" w:rsidR="00A26568" w:rsidRPr="00A26568" w:rsidRDefault="00A26568" w:rsidP="00A2656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3209" w:type="dxa"/>
          </w:tcPr>
          <w:p w14:paraId="2CD9CD5B" w14:textId="77777777" w:rsidR="00A26568" w:rsidRPr="00A26568" w:rsidRDefault="00A26568" w:rsidP="00A2656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2,9</w:t>
            </w:r>
          </w:p>
        </w:tc>
        <w:tc>
          <w:tcPr>
            <w:tcW w:w="3210" w:type="dxa"/>
          </w:tcPr>
          <w:p w14:paraId="3AA7DA40" w14:textId="77777777" w:rsidR="00A26568" w:rsidRPr="00A26568" w:rsidRDefault="00A26568" w:rsidP="00A2656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Aceitável</w:t>
            </w:r>
          </w:p>
        </w:tc>
      </w:tr>
      <w:tr w:rsidR="00A26568" w:rsidRPr="00A26568" w14:paraId="305D1275" w14:textId="77777777" w:rsidTr="008B03A9">
        <w:tc>
          <w:tcPr>
            <w:tcW w:w="3209" w:type="dxa"/>
          </w:tcPr>
          <w:p w14:paraId="655ACACE" w14:textId="77777777" w:rsidR="00A26568" w:rsidRPr="00A26568" w:rsidRDefault="00A26568" w:rsidP="00A2656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3209" w:type="dxa"/>
          </w:tcPr>
          <w:p w14:paraId="67231E45" w14:textId="77777777" w:rsidR="00A26568" w:rsidRPr="00A26568" w:rsidRDefault="00A26568" w:rsidP="00A2656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5,6</w:t>
            </w:r>
          </w:p>
        </w:tc>
        <w:tc>
          <w:tcPr>
            <w:tcW w:w="3210" w:type="dxa"/>
          </w:tcPr>
          <w:p w14:paraId="494D2A50" w14:textId="77777777" w:rsidR="00A26568" w:rsidRPr="00A26568" w:rsidRDefault="00A26568" w:rsidP="00A2656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Não Aceitável</w:t>
            </w:r>
          </w:p>
        </w:tc>
      </w:tr>
      <w:tr w:rsidR="00A26568" w:rsidRPr="00A26568" w14:paraId="0FB51A6E" w14:textId="77777777" w:rsidTr="008B03A9">
        <w:tc>
          <w:tcPr>
            <w:tcW w:w="3209" w:type="dxa"/>
          </w:tcPr>
          <w:p w14:paraId="7D99F2B5" w14:textId="77777777" w:rsidR="00A26568" w:rsidRPr="00A26568" w:rsidRDefault="00A26568" w:rsidP="00A2656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3209" w:type="dxa"/>
          </w:tcPr>
          <w:p w14:paraId="160112A7" w14:textId="77777777" w:rsidR="00A26568" w:rsidRPr="00A26568" w:rsidRDefault="00A26568" w:rsidP="00A2656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3,8</w:t>
            </w:r>
          </w:p>
        </w:tc>
        <w:tc>
          <w:tcPr>
            <w:tcW w:w="3210" w:type="dxa"/>
          </w:tcPr>
          <w:p w14:paraId="42353EC0" w14:textId="77777777" w:rsidR="00A26568" w:rsidRPr="00A26568" w:rsidRDefault="00A26568" w:rsidP="00A2656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265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Não Aceitável</w:t>
            </w:r>
          </w:p>
        </w:tc>
      </w:tr>
    </w:tbl>
    <w:p w14:paraId="31C396CC" w14:textId="77777777" w:rsidR="00A26568" w:rsidRPr="00A26568" w:rsidRDefault="00A26568" w:rsidP="00A26568">
      <w:pPr>
        <w:spacing w:before="240" w:line="360" w:lineRule="auto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Fonte: citar a fonte.</w:t>
      </w:r>
    </w:p>
    <w:p w14:paraId="377CE9B9" w14:textId="77777777" w:rsidR="00A26568" w:rsidRPr="00A26568" w:rsidRDefault="00A26568" w:rsidP="00A26568">
      <w:pPr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4E1F4156" w14:textId="77777777" w:rsidR="00A26568" w:rsidRPr="00A26568" w:rsidRDefault="00A26568" w:rsidP="00A26568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br w:type="page"/>
      </w:r>
    </w:p>
    <w:p w14:paraId="201A65FF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lastRenderedPageBreak/>
        <w:t>Lista de abreviaturas e siglas</w:t>
      </w:r>
    </w:p>
    <w:p w14:paraId="2FC7B4BD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Elemento opcional. Consiste na relação alfabética das abreviaturas e siglas utilizadas na obra, seguidas das palavras ou expressões correspondentes grafadas por extenso. </w:t>
      </w:r>
    </w:p>
    <w:p w14:paraId="1B6D8CFB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As listas devem ser apresentadas em ordem alfabética, conforme ABNT NBR 6033:2022.</w:t>
      </w:r>
    </w:p>
    <w:p w14:paraId="54C63640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Tamanho 12 fonte Times New Roman, justificado.</w:t>
      </w:r>
    </w:p>
    <w:p w14:paraId="76B25491" w14:textId="26DB13DB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Observação: A sigla, quando mencionada pela primeira vez no texto, deve ser indicada entre parênteses, precedida do nome completo.</w:t>
      </w:r>
    </w:p>
    <w:p w14:paraId="32633CDB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Exemplos:</w:t>
      </w:r>
    </w:p>
    <w:p w14:paraId="242272E7" w14:textId="38D59CB8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ABNT 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ab/>
      </w:r>
      <w:r w:rsidR="00E371CE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ab/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Associação Brasileira de Normas Técnicas</w:t>
      </w:r>
    </w:p>
    <w:p w14:paraId="589EDD7C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IBGE 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ab/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ab/>
        <w:t>Instituto Brasileiro de Geografia e Estatística</w:t>
      </w:r>
    </w:p>
    <w:p w14:paraId="61A3C885" w14:textId="77777777" w:rsidR="00A26568" w:rsidRPr="00A26568" w:rsidRDefault="00A26568" w:rsidP="00A26568">
      <w:pPr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6350746D" w14:textId="77777777" w:rsidR="00A26568" w:rsidRPr="00A26568" w:rsidRDefault="00A26568" w:rsidP="00A26568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br w:type="page"/>
      </w:r>
    </w:p>
    <w:p w14:paraId="208F58D5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lastRenderedPageBreak/>
        <w:t>Lista de símbolos</w:t>
      </w:r>
    </w:p>
    <w:p w14:paraId="364FB80C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Elemento opcional. Elaborada de acordo com a ordem apresentada no texto, com o devido significado.</w:t>
      </w:r>
    </w:p>
    <w:p w14:paraId="64EFEB63" w14:textId="66BC3CE0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Tamanho 12 fonte Times New Roman, justificado.</w:t>
      </w:r>
    </w:p>
    <w:p w14:paraId="63260FB4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Exemplo:</w:t>
      </w:r>
    </w:p>
    <w:p w14:paraId="463544F5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O(n) 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ab/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ab/>
        <w:t>Ordem de um algoritmo</w:t>
      </w:r>
    </w:p>
    <w:p w14:paraId="04A3394F" w14:textId="77777777" w:rsidR="00A26568" w:rsidRPr="00A26568" w:rsidRDefault="00A26568" w:rsidP="00A26568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br w:type="page"/>
      </w:r>
    </w:p>
    <w:p w14:paraId="04DA3810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lastRenderedPageBreak/>
        <w:t>Prefácio</w:t>
      </w:r>
    </w:p>
    <w:p w14:paraId="42A55F4E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Consiste em um texto de esclarecimento, justificativa ou prévio comentário, redigido pelo editor ou outra pessoa de reconhecida competência e autoridade. Deve aparecer antes do sumário.</w:t>
      </w:r>
    </w:p>
    <w:p w14:paraId="5D461497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Tamanho 12 fonte Times New Roman, justificado.</w:t>
      </w:r>
    </w:p>
    <w:p w14:paraId="6490DC37" w14:textId="77777777" w:rsidR="00A26568" w:rsidRPr="00A26568" w:rsidRDefault="00A26568" w:rsidP="00A26568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br w:type="page"/>
      </w:r>
    </w:p>
    <w:p w14:paraId="245D1162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lastRenderedPageBreak/>
        <w:t>Sumário</w:t>
      </w:r>
    </w:p>
    <w:p w14:paraId="7A2574F7" w14:textId="7345BCC1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Definição segundo ABNT NBR 6027:2012: enumeração das divisões, seções e outras partes de um documento, na mesma ordem e grafia em que a matéria nele se sucede.</w:t>
      </w:r>
    </w:p>
    <w:p w14:paraId="0A051368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Exemplo de sumário:</w:t>
      </w:r>
    </w:p>
    <w:sdt>
      <w:sdtPr>
        <w:rPr>
          <w:rFonts w:asciiTheme="minorHAnsi" w:eastAsiaTheme="minorHAnsi" w:hAnsiTheme="minorHAnsi" w:cstheme="minorBidi"/>
          <w:lang w:val="pt-BR" w:eastAsia="en-US"/>
        </w:rPr>
        <w:id w:val="20513363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C63101" w14:textId="77777777" w:rsidR="00A26568" w:rsidRPr="00A26568" w:rsidRDefault="00A26568" w:rsidP="00A26568">
          <w:pPr>
            <w:keepNext/>
            <w:keepLines/>
            <w:spacing w:before="240" w:after="0" w:line="360" w:lineRule="auto"/>
            <w:jc w:val="center"/>
            <w:rPr>
              <w:rFonts w:ascii="Times New Roman" w:eastAsiaTheme="majorEastAsia" w:hAnsi="Times New Roman" w:cs="Times New Roman"/>
              <w:sz w:val="24"/>
              <w:szCs w:val="24"/>
              <w:lang w:val="pt-BR"/>
            </w:rPr>
          </w:pPr>
          <w:r w:rsidRPr="00A26568">
            <w:rPr>
              <w:rFonts w:ascii="Times New Roman" w:eastAsiaTheme="majorEastAsia" w:hAnsi="Times New Roman" w:cs="Times New Roman"/>
              <w:sz w:val="24"/>
              <w:szCs w:val="24"/>
              <w:lang w:val="pt-BR"/>
            </w:rPr>
            <w:t>Sumário</w:t>
          </w:r>
        </w:p>
        <w:p w14:paraId="7152E45A" w14:textId="7F48137C" w:rsidR="00A26568" w:rsidRPr="006F15C3" w:rsidRDefault="00A26568" w:rsidP="00A26568">
          <w:pPr>
            <w:tabs>
              <w:tab w:val="right" w:leader="dot" w:pos="9628"/>
            </w:tabs>
            <w:spacing w:after="10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/>
            </w:rPr>
          </w:pPr>
          <w:r w:rsidRPr="00A26568">
            <w:rPr>
              <w:rFonts w:ascii="Times New Roman" w:eastAsiaTheme="minorHAnsi" w:hAnsi="Times New Roman" w:cs="Times New Roman"/>
              <w:sz w:val="24"/>
              <w:szCs w:val="24"/>
              <w:lang w:val="pt-BR" w:eastAsia="en-US"/>
            </w:rPr>
            <w:fldChar w:fldCharType="begin"/>
          </w:r>
          <w:r w:rsidRPr="00A26568">
            <w:rPr>
              <w:rFonts w:ascii="Times New Roman" w:eastAsiaTheme="minorHAnsi" w:hAnsi="Times New Roman" w:cs="Times New Roman"/>
              <w:sz w:val="24"/>
              <w:szCs w:val="24"/>
              <w:lang w:val="pt-BR" w:eastAsia="en-US"/>
            </w:rPr>
            <w:instrText xml:space="preserve"> TOC \o "1-3" \h \z \u </w:instrText>
          </w:r>
          <w:r w:rsidRPr="00A26568">
            <w:rPr>
              <w:rFonts w:ascii="Times New Roman" w:eastAsiaTheme="minorHAnsi" w:hAnsi="Times New Roman" w:cs="Times New Roman"/>
              <w:sz w:val="24"/>
              <w:szCs w:val="24"/>
              <w:lang w:val="pt-BR" w:eastAsia="en-US"/>
            </w:rPr>
            <w:fldChar w:fldCharType="separate"/>
          </w:r>
          <w:hyperlink w:anchor="_Toc118206552" w:history="1">
            <w:r w:rsidRPr="006F15C3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pt-BR" w:eastAsia="en-US"/>
              </w:rPr>
              <w:t>Introdução</w:t>
            </w:r>
            <w:r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tab/>
            </w:r>
            <w:r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fldChar w:fldCharType="begin"/>
            </w:r>
            <w:r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instrText xml:space="preserve"> PAGEREF _Toc118206552 \h </w:instrText>
            </w:r>
            <w:r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</w:r>
            <w:r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fldChar w:fldCharType="separate"/>
            </w:r>
            <w:r w:rsidR="007576CF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t>19</w:t>
            </w:r>
            <w:r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fldChar w:fldCharType="end"/>
            </w:r>
          </w:hyperlink>
        </w:p>
        <w:p w14:paraId="140F4D9B" w14:textId="4E106FB7" w:rsidR="00A26568" w:rsidRPr="006F15C3" w:rsidRDefault="00514F46" w:rsidP="00A26568">
          <w:pPr>
            <w:tabs>
              <w:tab w:val="right" w:leader="dot" w:pos="9628"/>
            </w:tabs>
            <w:spacing w:after="10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pt-BR"/>
            </w:rPr>
          </w:pPr>
          <w:hyperlink w:anchor="_Toc118206553" w:history="1">
            <w:r w:rsidR="00A26568" w:rsidRPr="006F15C3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pt-BR" w:eastAsia="en-US"/>
              </w:rPr>
              <w:t>PARTE I</w:t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tab/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fldChar w:fldCharType="begin"/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instrText xml:space="preserve"> PAGEREF _Toc118206553 \h </w:instrText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fldChar w:fldCharType="separate"/>
            </w:r>
            <w:r w:rsidR="007576CF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t>20</w:t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fldChar w:fldCharType="end"/>
            </w:r>
          </w:hyperlink>
        </w:p>
        <w:p w14:paraId="2A20DEFE" w14:textId="319C8917" w:rsidR="00A26568" w:rsidRPr="006F15C3" w:rsidRDefault="00514F46" w:rsidP="00A26568">
          <w:pPr>
            <w:tabs>
              <w:tab w:val="right" w:leader="dot" w:pos="9628"/>
            </w:tabs>
            <w:spacing w:after="100" w:line="360" w:lineRule="auto"/>
            <w:ind w:left="220"/>
            <w:rPr>
              <w:rFonts w:ascii="Times New Roman" w:eastAsiaTheme="minorHAnsi" w:hAnsi="Times New Roman" w:cs="Times New Roman"/>
              <w:noProof/>
              <w:sz w:val="24"/>
              <w:szCs w:val="24"/>
              <w:lang w:val="pt-BR" w:eastAsia="en-US"/>
            </w:rPr>
          </w:pPr>
          <w:hyperlink w:anchor="_Toc118206554" w:history="1">
            <w:r w:rsidR="00A26568" w:rsidRPr="006F15C3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pt-BR" w:eastAsia="en-US"/>
              </w:rPr>
              <w:t>Capítulo 1</w:t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tab/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fldChar w:fldCharType="begin"/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instrText xml:space="preserve"> PAGEREF _Toc118206554 \h </w:instrText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fldChar w:fldCharType="separate"/>
            </w:r>
            <w:r w:rsidR="007576CF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t>21</w:t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fldChar w:fldCharType="end"/>
            </w:r>
          </w:hyperlink>
        </w:p>
        <w:p w14:paraId="4A178C24" w14:textId="168E25C3" w:rsidR="00A26568" w:rsidRPr="006F15C3" w:rsidRDefault="00514F46" w:rsidP="00A26568">
          <w:pPr>
            <w:tabs>
              <w:tab w:val="right" w:leader="dot" w:pos="9628"/>
            </w:tabs>
            <w:spacing w:after="100" w:line="360" w:lineRule="auto"/>
            <w:ind w:left="440"/>
            <w:rPr>
              <w:rFonts w:ascii="Times New Roman" w:eastAsiaTheme="minorHAnsi" w:hAnsi="Times New Roman" w:cs="Times New Roman"/>
              <w:noProof/>
              <w:sz w:val="24"/>
              <w:szCs w:val="24"/>
              <w:lang w:val="pt-BR" w:eastAsia="en-US"/>
            </w:rPr>
          </w:pPr>
          <w:hyperlink w:anchor="_Toc118206555" w:history="1">
            <w:r w:rsidR="00A26568" w:rsidRPr="006F15C3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pt-BR" w:eastAsia="en-US"/>
              </w:rPr>
              <w:t>1.1 Insira o subtítulo 1</w:t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tab/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fldChar w:fldCharType="begin"/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instrText xml:space="preserve"> PAGEREF _Toc118206555 \h </w:instrText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fldChar w:fldCharType="separate"/>
            </w:r>
            <w:r w:rsidR="007576CF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t>21</w:t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fldChar w:fldCharType="end"/>
            </w:r>
          </w:hyperlink>
        </w:p>
        <w:p w14:paraId="04682111" w14:textId="76950395" w:rsidR="00A26568" w:rsidRPr="006F15C3" w:rsidRDefault="00514F46" w:rsidP="00A26568">
          <w:pPr>
            <w:tabs>
              <w:tab w:val="right" w:leader="dot" w:pos="9628"/>
            </w:tabs>
            <w:spacing w:after="100" w:line="360" w:lineRule="auto"/>
            <w:ind w:left="440"/>
            <w:rPr>
              <w:rFonts w:ascii="Times New Roman" w:eastAsiaTheme="minorHAnsi" w:hAnsi="Times New Roman" w:cs="Times New Roman"/>
              <w:noProof/>
              <w:sz w:val="24"/>
              <w:szCs w:val="24"/>
              <w:lang w:val="pt-BR" w:eastAsia="en-US"/>
            </w:rPr>
          </w:pPr>
          <w:hyperlink w:anchor="_Toc118206556" w:history="1">
            <w:r w:rsidR="00A26568" w:rsidRPr="006F15C3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pt-BR" w:eastAsia="en-US"/>
              </w:rPr>
              <w:t>1.2 Insira o subtítulo 2</w:t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tab/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fldChar w:fldCharType="begin"/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instrText xml:space="preserve"> PAGEREF _Toc118206556 \h </w:instrText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fldChar w:fldCharType="separate"/>
            </w:r>
            <w:r w:rsidR="007576CF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t>21</w:t>
            </w:r>
            <w:r w:rsidR="00A26568" w:rsidRPr="006F15C3">
              <w:rPr>
                <w:rFonts w:ascii="Times New Roman" w:eastAsiaTheme="minorHAnsi" w:hAnsi="Times New Roman" w:cs="Times New Roman"/>
                <w:noProof/>
                <w:webHidden/>
                <w:sz w:val="24"/>
                <w:szCs w:val="24"/>
                <w:lang w:val="pt-BR" w:eastAsia="en-US"/>
              </w:rPr>
              <w:fldChar w:fldCharType="end"/>
            </w:r>
          </w:hyperlink>
        </w:p>
        <w:p w14:paraId="29C93071" w14:textId="01FF9B89" w:rsidR="00A26568" w:rsidRPr="00A26568" w:rsidRDefault="00A26568" w:rsidP="00A26568">
          <w:pPr>
            <w:spacing w:line="360" w:lineRule="auto"/>
            <w:rPr>
              <w:rFonts w:asciiTheme="minorHAnsi" w:eastAsiaTheme="minorHAnsi" w:hAnsiTheme="minorHAnsi" w:cstheme="minorBidi"/>
              <w:lang w:val="pt-BR" w:eastAsia="en-US"/>
            </w:rPr>
          </w:pPr>
          <w:r w:rsidRPr="00A26568">
            <w:rPr>
              <w:rFonts w:ascii="Times New Roman" w:eastAsiaTheme="minorHAnsi" w:hAnsi="Times New Roman" w:cs="Times New Roman"/>
              <w:sz w:val="24"/>
              <w:szCs w:val="24"/>
              <w:lang w:val="pt-BR" w:eastAsia="en-US"/>
            </w:rPr>
            <w:fldChar w:fldCharType="end"/>
          </w:r>
        </w:p>
      </w:sdtContent>
    </w:sdt>
    <w:p w14:paraId="2654196C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03600AD2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168BD1D0" w14:textId="77777777" w:rsidR="00A26568" w:rsidRPr="00A26568" w:rsidRDefault="00A26568" w:rsidP="00A26568">
      <w:pPr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br w:type="page"/>
      </w:r>
    </w:p>
    <w:p w14:paraId="0CFCE2E5" w14:textId="77777777" w:rsidR="00A26568" w:rsidRPr="00A26568" w:rsidRDefault="00A26568" w:rsidP="00A26568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  <w:lang w:val="pt-BR" w:eastAsia="en-US"/>
        </w:rPr>
      </w:pPr>
      <w:bookmarkStart w:id="0" w:name="_Toc118206552"/>
      <w:r w:rsidRPr="00A26568">
        <w:rPr>
          <w:rFonts w:ascii="Times New Roman" w:eastAsiaTheme="majorEastAsia" w:hAnsi="Times New Roman" w:cs="Times New Roman"/>
          <w:b/>
          <w:bCs/>
          <w:sz w:val="32"/>
          <w:szCs w:val="32"/>
          <w:lang w:val="pt-BR" w:eastAsia="en-US"/>
        </w:rPr>
        <w:lastRenderedPageBreak/>
        <w:t>Introdução</w:t>
      </w:r>
      <w:bookmarkEnd w:id="0"/>
    </w:p>
    <w:p w14:paraId="5C9925DC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val="pt-BR" w:eastAsia="en-US"/>
        </w:rPr>
      </w:pPr>
      <w:r w:rsidRPr="00A26568">
        <w:rPr>
          <w:rFonts w:ascii="Times New Roman" w:eastAsiaTheme="minorHAnsi" w:hAnsi="Times New Roman" w:cs="Times New Roman"/>
          <w:b/>
          <w:bCs/>
          <w:sz w:val="32"/>
          <w:szCs w:val="32"/>
          <w:lang w:val="pt-BR" w:eastAsia="en-US"/>
        </w:rPr>
        <w:t>(centralizado, tamanho 16, negrito)</w:t>
      </w:r>
    </w:p>
    <w:p w14:paraId="12366F8E" w14:textId="77777777" w:rsidR="00EB24B9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Seção do livro em que o autor irá expor pela primeira vez o seu tema, apresentando-o ao leitor, de maneira que ele possa se inteirar do conteúdo tratado no restante da obra. Normalmente, apresenta as justificativas, a finalidade, os objetivos e/ou método de trabalho/pesquisa. </w:t>
      </w:r>
      <w:r w:rsidR="00EB24B9" w:rsidRPr="00EB24B9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Deve destacar o que será estudado no capítulo (introdução ao tema), assim como a importância do livro (como foi seu desenvolvimento, de onde surgiu a ideia, os principais pontos do texto a ser apresentado).</w:t>
      </w:r>
    </w:p>
    <w:p w14:paraId="28AE95A4" w14:textId="76BB8050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Sugestões: agradeça ao leitor; apresente o problema que o livro irá resolver; defina o público-alvo; disponibilize o que livro se propõe a solucionar; destaque como as informações contidas no livro podem te auxiliar; indique como as informações do livro lhe beneficiaram. </w:t>
      </w:r>
    </w:p>
    <w:p w14:paraId="4CAF807B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Tamanho 12 fonte Times New Roman, justificado.</w:t>
      </w:r>
    </w:p>
    <w:p w14:paraId="03E0C89A" w14:textId="77777777" w:rsidR="00A26568" w:rsidRPr="00A26568" w:rsidRDefault="00A26568" w:rsidP="00A26568">
      <w:pPr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br w:type="page"/>
      </w:r>
    </w:p>
    <w:p w14:paraId="617C6E38" w14:textId="77777777" w:rsidR="00A26568" w:rsidRPr="00A26568" w:rsidRDefault="00A26568" w:rsidP="00A26568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  <w:lang w:val="pt-BR" w:eastAsia="en-US"/>
        </w:rPr>
      </w:pPr>
      <w:bookmarkStart w:id="1" w:name="_Toc118206553"/>
      <w:r w:rsidRPr="00A26568">
        <w:rPr>
          <w:rFonts w:ascii="Times New Roman" w:eastAsiaTheme="majorEastAsia" w:hAnsi="Times New Roman" w:cs="Times New Roman"/>
          <w:b/>
          <w:bCs/>
          <w:sz w:val="32"/>
          <w:szCs w:val="32"/>
          <w:lang w:val="pt-BR" w:eastAsia="en-US"/>
        </w:rPr>
        <w:lastRenderedPageBreak/>
        <w:t>PARTE I (caixa alta, tamanho 16, centralizado)</w:t>
      </w:r>
      <w:bookmarkEnd w:id="1"/>
    </w:p>
    <w:p w14:paraId="7D9D55F9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val="pt-BR" w:eastAsia="en-US"/>
        </w:rPr>
      </w:pPr>
      <w:r w:rsidRPr="00A26568">
        <w:rPr>
          <w:rFonts w:ascii="Times New Roman" w:eastAsiaTheme="minorHAnsi" w:hAnsi="Times New Roman" w:cs="Times New Roman"/>
          <w:b/>
          <w:bCs/>
          <w:sz w:val="32"/>
          <w:szCs w:val="32"/>
          <w:lang w:val="pt-BR" w:eastAsia="en-US"/>
        </w:rPr>
        <w:t xml:space="preserve">Insira o título da parte </w:t>
      </w:r>
    </w:p>
    <w:p w14:paraId="17F8266C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No caso de livros mais externos, que abrangem muitas informações, pode-se estrutura em partes. Os capítulos podem ser agrupados em partes, grafadas em algarismos romanos. Eles podem ainda ser divididos em seções, e estas em subseções.</w:t>
      </w:r>
    </w:p>
    <w:p w14:paraId="25E6C58B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Seu livro pode ter quantas partes forem necessárias e cada parte abrange um tema diferente. No entanto, todas as partes devem apontar para o título geral do livro. Uma parte pode ter quantos capítulos você quiser.</w:t>
      </w:r>
    </w:p>
    <w:p w14:paraId="213523D7" w14:textId="77777777" w:rsidR="00A26568" w:rsidRPr="00A26568" w:rsidRDefault="00A26568" w:rsidP="00A26568">
      <w:pPr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br w:type="page"/>
      </w:r>
    </w:p>
    <w:p w14:paraId="0EACA761" w14:textId="77777777" w:rsidR="00A26568" w:rsidRPr="00A26568" w:rsidRDefault="00A26568" w:rsidP="00A26568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32"/>
          <w:szCs w:val="32"/>
          <w:lang w:val="pt-BR" w:eastAsia="en-US"/>
        </w:rPr>
      </w:pPr>
      <w:bookmarkStart w:id="2" w:name="_Toc118206554"/>
      <w:r w:rsidRPr="00A26568">
        <w:rPr>
          <w:rFonts w:ascii="Times New Roman" w:eastAsiaTheme="majorEastAsia" w:hAnsi="Times New Roman" w:cs="Times New Roman"/>
          <w:b/>
          <w:bCs/>
          <w:sz w:val="32"/>
          <w:szCs w:val="32"/>
          <w:lang w:val="pt-BR" w:eastAsia="en-US"/>
        </w:rPr>
        <w:lastRenderedPageBreak/>
        <w:t>Capítulo 1</w:t>
      </w:r>
      <w:bookmarkEnd w:id="2"/>
    </w:p>
    <w:p w14:paraId="109DF787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val="pt-BR" w:eastAsia="en-US"/>
        </w:rPr>
      </w:pPr>
      <w:r w:rsidRPr="00A26568">
        <w:rPr>
          <w:rFonts w:ascii="Times New Roman" w:eastAsiaTheme="minorHAnsi" w:hAnsi="Times New Roman" w:cs="Times New Roman"/>
          <w:b/>
          <w:bCs/>
          <w:sz w:val="32"/>
          <w:szCs w:val="32"/>
          <w:lang w:val="pt-BR" w:eastAsia="en-US"/>
        </w:rPr>
        <w:t>(primeira letra maiúscula, tamanho 16, centralizado)</w:t>
      </w:r>
    </w:p>
    <w:p w14:paraId="172DADDE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Insira um novo capítulo aqui. Geralmente, o primeiro capítulo apresenta o tópico ao leitor, fornece uma visão geral do conteúdo do capítulo.</w:t>
      </w:r>
    </w:p>
    <w:p w14:paraId="4E73DD7D" w14:textId="77777777" w:rsidR="00A26568" w:rsidRPr="00A26568" w:rsidRDefault="00A26568" w:rsidP="00A26568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b/>
          <w:bCs/>
          <w:color w:val="1F3763" w:themeColor="accent1" w:themeShade="7F"/>
          <w:sz w:val="32"/>
          <w:szCs w:val="32"/>
          <w:lang w:val="pt-BR" w:eastAsia="en-US"/>
        </w:rPr>
      </w:pPr>
      <w:bookmarkStart w:id="3" w:name="_Toc118206555"/>
      <w:r w:rsidRPr="00A26568">
        <w:rPr>
          <w:rFonts w:ascii="Times New Roman" w:eastAsiaTheme="majorEastAsia" w:hAnsi="Times New Roman" w:cs="Times New Roman"/>
          <w:b/>
          <w:bCs/>
          <w:sz w:val="32"/>
          <w:szCs w:val="32"/>
          <w:lang w:val="pt-BR" w:eastAsia="en-US"/>
        </w:rPr>
        <w:t>1.1 Insira o subtítulo 1 (primeira letra maiúscula, tamanho 16)</w:t>
      </w:r>
      <w:bookmarkEnd w:id="3"/>
    </w:p>
    <w:p w14:paraId="4E04D4F5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Alguns capítulos de livros podem ser divididos em seções. Divida o capítulo em seções com subtítulos relevantes. Os subtítulos orientam o leitor para o capítulo e ajudam a mostrar como você interpreta o capítulo. Verifique se os subtítulos estão sempre relacionados com o tópico do capítulo.</w:t>
      </w:r>
    </w:p>
    <w:p w14:paraId="2A6A9EF6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Observação: fica a critério do autor a numeração progressiva das seções, de acordo com ABNT NBR 6024:2012. O indicativo de uma seção é constituído pelo número do capítulo a que pertence, seguido do número que lhe for atribuído na sequência do assunto e separado por ponto. Repete-se o mesmo processo em relação às demais seções e capítulos.</w:t>
      </w:r>
    </w:p>
    <w:p w14:paraId="576102AE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Exemplo:</w:t>
      </w:r>
    </w:p>
    <w:p w14:paraId="3FB0B9B5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Capítulo 1</w:t>
      </w:r>
    </w:p>
    <w:p w14:paraId="79D12F30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1.1</w:t>
      </w:r>
    </w:p>
    <w:p w14:paraId="690C4DDB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1.1.1</w:t>
      </w:r>
    </w:p>
    <w:p w14:paraId="1813A97F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1.2...</w:t>
      </w:r>
    </w:p>
    <w:p w14:paraId="455A25EF" w14:textId="77777777" w:rsidR="00A26568" w:rsidRPr="00A26568" w:rsidRDefault="00A26568" w:rsidP="00A26568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b/>
          <w:bCs/>
          <w:sz w:val="32"/>
          <w:szCs w:val="32"/>
          <w:lang w:val="pt-BR" w:eastAsia="en-US"/>
        </w:rPr>
      </w:pPr>
      <w:bookmarkStart w:id="4" w:name="_Toc118206556"/>
      <w:r w:rsidRPr="00A26568">
        <w:rPr>
          <w:rFonts w:ascii="Times New Roman" w:eastAsiaTheme="majorEastAsia" w:hAnsi="Times New Roman" w:cs="Times New Roman"/>
          <w:b/>
          <w:bCs/>
          <w:sz w:val="32"/>
          <w:szCs w:val="32"/>
          <w:lang w:val="pt-BR" w:eastAsia="en-US"/>
        </w:rPr>
        <w:t>1.2 Insira o subtítulo 2 (primeira letra maiúscula, tamanho 16)</w:t>
      </w:r>
      <w:bookmarkEnd w:id="4"/>
    </w:p>
    <w:p w14:paraId="2E6E0F87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Insira o subtítulo 2 aqui. </w:t>
      </w:r>
    </w:p>
    <w:p w14:paraId="4F566F61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Observação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: repita as recomendações para cada parte e capítulo do livro, inserindo uma quebra de página ao mudar de Parte ou Capítulo.</w:t>
      </w:r>
    </w:p>
    <w:p w14:paraId="41FBC510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72C3D512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Citações</w:t>
      </w:r>
    </w:p>
    <w:p w14:paraId="5DD200B5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As citações no texto devem seguir a NBR 10520:2002. Citação é menção de uma informação extraída de outra fonte. Citação direta é a transcrição textual de parte da obra do autor consultado. Citação 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lastRenderedPageBreak/>
        <w:t>indireta é o texto baseado na obra do autor consultado. As citações podem aparecer no texto ou em notas de rodapé.</w:t>
      </w:r>
    </w:p>
    <w:p w14:paraId="5C72129E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Exemplos da ABNT: </w:t>
      </w:r>
    </w:p>
    <w:p w14:paraId="1F4122B3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A ironia seria assim uma forma implícita de heterogeneidade mostrada, conforme a classificação proposta por </w:t>
      </w:r>
      <w:proofErr w:type="spellStart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Authier-Reiriz</w:t>
      </w:r>
      <w:proofErr w:type="spellEnd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 (1982).</w:t>
      </w:r>
    </w:p>
    <w:p w14:paraId="20DCE4B4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“Apesar das aparências, a desconstrução do logocentrismo não é uma psicanálise da filosofia [...]” (DERRIDA, 1967).</w:t>
      </w:r>
    </w:p>
    <w:p w14:paraId="553E7F4B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A produção de lítio começa em </w:t>
      </w:r>
      <w:proofErr w:type="spellStart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Searles</w:t>
      </w:r>
      <w:proofErr w:type="spellEnd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 Lake, Califórnia, em 1928 (MUMFORD, 1949, p. 513).</w:t>
      </w:r>
    </w:p>
    <w:p w14:paraId="59A63909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Oliveira e Leonardos (1943, p. 146) dizem que a "[...] relação da série São Roque com os granitos </w:t>
      </w:r>
      <w:proofErr w:type="spellStart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porfiróides</w:t>
      </w:r>
      <w:proofErr w:type="spellEnd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 pequenos é muito clara."</w:t>
      </w:r>
    </w:p>
    <w:p w14:paraId="58E6F179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Meyer parte de uma passagem da crônica de “14 de maio”, de A Semana: “Houve sol, e grande sol, naquele domingo de 1888, em que o Senado votou a lei, que a regente sancionou [...] (ASSIS, 1994, v. 3, p. 583).</w:t>
      </w:r>
    </w:p>
    <w:p w14:paraId="2ECA9BAE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As citações diretas, no texto, com mais de três linhas, devem ser destacadas com recuo de 4 cm da margem esquerda, com fonte letra tamanho 10 sem as aspas. No caso de documentos datilografados, deve-se observar apenas o recuo.</w:t>
      </w:r>
    </w:p>
    <w:p w14:paraId="2DC32B31" w14:textId="77777777" w:rsidR="00A26568" w:rsidRPr="00A26568" w:rsidRDefault="00A26568" w:rsidP="00A26568">
      <w:pPr>
        <w:spacing w:before="240" w:line="360" w:lineRule="auto"/>
        <w:ind w:left="2268"/>
        <w:jc w:val="both"/>
        <w:rPr>
          <w:rFonts w:ascii="Times New Roman" w:eastAsiaTheme="minorHAnsi" w:hAnsi="Times New Roman" w:cs="Times New Roman"/>
          <w:sz w:val="20"/>
          <w:szCs w:val="20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0"/>
          <w:szCs w:val="20"/>
          <w:lang w:val="pt-BR" w:eastAsia="en-US"/>
        </w:rPr>
        <w:t xml:space="preserve">A teleconferência permite ao indivíduo participar de um encontro nacional ou regional sem a necessidade de deixar seu local de origem. Tipos comuns de teleconferência incluem o uso da televisão, </w:t>
      </w:r>
      <w:proofErr w:type="gramStart"/>
      <w:r w:rsidRPr="00A26568">
        <w:rPr>
          <w:rFonts w:ascii="Times New Roman" w:eastAsiaTheme="minorHAnsi" w:hAnsi="Times New Roman" w:cs="Times New Roman"/>
          <w:sz w:val="20"/>
          <w:szCs w:val="20"/>
          <w:lang w:val="pt-BR" w:eastAsia="en-US"/>
        </w:rPr>
        <w:t>telefone, e computador</w:t>
      </w:r>
      <w:proofErr w:type="gramEnd"/>
      <w:r w:rsidRPr="00A26568">
        <w:rPr>
          <w:rFonts w:ascii="Times New Roman" w:eastAsiaTheme="minorHAnsi" w:hAnsi="Times New Roman" w:cs="Times New Roman"/>
          <w:sz w:val="20"/>
          <w:szCs w:val="20"/>
          <w:lang w:val="pt-BR" w:eastAsia="en-US"/>
        </w:rPr>
        <w:t>. Através de áudio-conferência, utilizando a companhia local de telefone, um sinal de áudio pode ser emitido em um salão de qualquer dimensão. (NICHOLS, 1993, p. 181).</w:t>
      </w:r>
    </w:p>
    <w:p w14:paraId="335CCD7E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As citações de diversos documentos de um mesmo autor, publicados num mesmo ano, são distinguidas pelo acréscimo de letras minúsculas, em ordem alfabética, após a data e sem espacejamento, conforme a lista de referências.</w:t>
      </w:r>
    </w:p>
    <w:p w14:paraId="4A077078" w14:textId="77777777" w:rsidR="000077B1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Exemplos: </w:t>
      </w:r>
    </w:p>
    <w:p w14:paraId="0A443AAF" w14:textId="0ED2DA25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De acordo com </w:t>
      </w:r>
      <w:proofErr w:type="spellStart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Reeside</w:t>
      </w:r>
      <w:proofErr w:type="spellEnd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 (1927a)</w:t>
      </w:r>
      <w:r w:rsidR="00AD1E13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.</w:t>
      </w:r>
    </w:p>
    <w:p w14:paraId="768C123B" w14:textId="4765918D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(REESIDE, 1927b)</w:t>
      </w:r>
    </w:p>
    <w:p w14:paraId="76A44649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lastRenderedPageBreak/>
        <w:t>Quando houver coincidência de sobrenomes de autores, acrescentam-se as iniciais de seus prenomes; se mesmo assim existir coincidência, colocam-se os prenomes por extenso.</w:t>
      </w:r>
    </w:p>
    <w:p w14:paraId="117678CD" w14:textId="77777777" w:rsidR="000077B1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Exemplos: </w:t>
      </w:r>
    </w:p>
    <w:p w14:paraId="17294B3E" w14:textId="49E280DD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(BARBOSA, C., 1958) </w:t>
      </w:r>
    </w:p>
    <w:p w14:paraId="26385295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(BARBOSA, Cássio, 1965) </w:t>
      </w:r>
    </w:p>
    <w:p w14:paraId="59C4D56D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(BARBOSA, O., 1959)</w:t>
      </w:r>
    </w:p>
    <w:p w14:paraId="6F3C9262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As citações indiretas de diversos documentos da mesma autoria, publicados em anos diferentes e mencionados simultaneamente, têm as suas datas separadas por vírgula.</w:t>
      </w:r>
    </w:p>
    <w:p w14:paraId="36226B32" w14:textId="77777777" w:rsidR="000077B1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Exemplos: </w:t>
      </w:r>
    </w:p>
    <w:p w14:paraId="01C8A700" w14:textId="1696E6D6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(DREYFUSS, 1989, 1991, 1995)</w:t>
      </w:r>
    </w:p>
    <w:p w14:paraId="09BB65F9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Diversos autores salientam a importância do “acontecimento desencadeador” no início de um processo de aprendizagem (CROSS, 1984; KNOX, 1986; MEZIROW, 1991). </w:t>
      </w:r>
    </w:p>
    <w:p w14:paraId="7543B30F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(CRUZ; CORREA; COSTA, 1998, 1999, 2000)</w:t>
      </w:r>
    </w:p>
    <w:p w14:paraId="413940B9" w14:textId="158281DC" w:rsidR="00A26568" w:rsidRPr="00A26568" w:rsidRDefault="00A26568" w:rsidP="00A26568">
      <w:pPr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4C74D4B2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Notas</w:t>
      </w:r>
    </w:p>
    <w:p w14:paraId="39108230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Elemento presente caso o livro tenha notas. </w:t>
      </w:r>
    </w:p>
    <w:p w14:paraId="495F36E4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64C99F4B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Posfácio</w:t>
      </w:r>
    </w:p>
    <w:p w14:paraId="25F0F19D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Elemento opcional. Deve começar em página ímpar após os elementos textuais.</w:t>
      </w:r>
    </w:p>
    <w:p w14:paraId="2771E70F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57B9E7D0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Referências</w:t>
      </w:r>
    </w:p>
    <w:p w14:paraId="11FF0DB4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As referências devem ser elaboradas conforme a NBR 6023/2018 e apresentadas em ordem alfabética. </w:t>
      </w:r>
    </w:p>
    <w:p w14:paraId="00BD5E87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Exemplos:</w:t>
      </w:r>
    </w:p>
    <w:p w14:paraId="7BE013FE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Um autor</w:t>
      </w:r>
    </w:p>
    <w:p w14:paraId="5E6BE4E5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lastRenderedPageBreak/>
        <w:t xml:space="preserve">LUCK, Heloisa. </w:t>
      </w: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Liderança em gestão escolar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. 4. ed. Petrópolis: Vozes, 2010.</w:t>
      </w:r>
    </w:p>
    <w:p w14:paraId="6C3900AD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Até três autores</w:t>
      </w:r>
    </w:p>
    <w:p w14:paraId="61DBE4BB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PASSOS, L. M. M.; FONSECA, A.; CHAVES, M. </w:t>
      </w: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Alegria de saber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: matemática, segunda série, 2, primeiro grau: livro do professor. São Paulo: Scipione, 1995. 136 p.</w:t>
      </w:r>
    </w:p>
    <w:p w14:paraId="4BE2CBC0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Mais de três autores</w:t>
      </w:r>
    </w:p>
    <w:p w14:paraId="56AF5B37" w14:textId="730CABD4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URANI, A. et al. Constituição de uma matriz de contabilidade social para o Brasil. Brasília, DF: IPEA, 1994</w:t>
      </w:r>
      <w:r w:rsidR="00630E0E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.</w:t>
      </w:r>
    </w:p>
    <w:p w14:paraId="204B3E59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Trabalho acadêmico</w:t>
      </w:r>
    </w:p>
    <w:p w14:paraId="01A3AF5B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AGUIAR, André Andrade de. </w:t>
      </w: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 xml:space="preserve">Avaliação da microbiota bucal em pacientes sob uso crônico de penicilina e </w:t>
      </w:r>
      <w:proofErr w:type="spellStart"/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benzatina</w:t>
      </w:r>
      <w:proofErr w:type="spellEnd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. 2009. Tese (Doutorado em Cardiologia) – Faculdade de Medicina, Universidade de São Paulo, São Paulo, 2009.</w:t>
      </w:r>
    </w:p>
    <w:p w14:paraId="7F8AF36C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Livro e/ou folheto </w:t>
      </w:r>
    </w:p>
    <w:p w14:paraId="10A96D60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LUCK, Heloisa. </w:t>
      </w: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Liderança em gestão escolar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. 4. ed. Petrópolis: Vozes, 2010.</w:t>
      </w:r>
    </w:p>
    <w:p w14:paraId="4ED5B38C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GODINHO, Thais. </w:t>
      </w: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Vida organizada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: como definir prioridades e transformar seus sonhos em objetivo s. São Paulo: Gente, 2014. </w:t>
      </w:r>
      <w:r w:rsidRPr="00A26568">
        <w:rPr>
          <w:rFonts w:ascii="Times New Roman" w:eastAsiaTheme="minorHAnsi" w:hAnsi="Times New Roman" w:cs="Times New Roman"/>
          <w:i/>
          <w:iCs/>
          <w:sz w:val="24"/>
          <w:szCs w:val="24"/>
          <w:lang w:val="pt-BR" w:eastAsia="en-US"/>
        </w:rPr>
        <w:t>E-book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.</w:t>
      </w:r>
    </w:p>
    <w:p w14:paraId="7755DA1F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SANTOS, F. R. A colonização da terra do </w:t>
      </w:r>
      <w:proofErr w:type="spellStart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Tucujús</w:t>
      </w:r>
      <w:proofErr w:type="spellEnd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. </w:t>
      </w:r>
      <w:r w:rsidRPr="00A26568">
        <w:rPr>
          <w:rFonts w:ascii="Times New Roman" w:eastAsiaTheme="minorHAnsi" w:hAnsi="Times New Roman" w:cs="Times New Roman"/>
          <w:i/>
          <w:iCs/>
          <w:sz w:val="24"/>
          <w:szCs w:val="24"/>
          <w:lang w:val="pt-BR" w:eastAsia="en-US"/>
        </w:rPr>
        <w:t>In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: SANTOS, F. R. </w:t>
      </w: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História do Amapá, 1º grau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. 2. ed. Macapá: </w:t>
      </w:r>
      <w:proofErr w:type="spellStart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Valcan</w:t>
      </w:r>
      <w:proofErr w:type="spellEnd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, 1994. p. 15-24.</w:t>
      </w:r>
    </w:p>
    <w:p w14:paraId="339DD66B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ROMANO, Giovanni. Imagens da juventude na era moderna. </w:t>
      </w:r>
      <w:r w:rsidRPr="00F0593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In</w:t>
      </w:r>
      <w:r w:rsidRPr="00F059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LEVI, G.; SCHMIDT, J. (org.). </w:t>
      </w: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História dos jovens 2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: a época contemporânea</w:t>
      </w:r>
      <w:r w:rsidRPr="00A26568">
        <w:rPr>
          <w:rFonts w:ascii="Times New Roman" w:eastAsiaTheme="minorHAnsi" w:hAnsi="Times New Roman" w:cs="Times New Roman"/>
          <w:i/>
          <w:iCs/>
          <w:sz w:val="24"/>
          <w:szCs w:val="24"/>
          <w:lang w:val="pt-BR" w:eastAsia="en-US"/>
        </w:rPr>
        <w:t xml:space="preserve">. 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São Paulo: Companhia das Letras, 1996. p. 7-16.</w:t>
      </w:r>
    </w:p>
    <w:p w14:paraId="493783CA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Para documentos online, além dos elementos essenciais e complementares, deve-se registrar o endereço eletrônico, precedido da expressão Disponível </w:t>
      </w:r>
      <w:proofErr w:type="gramStart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em:,</w:t>
      </w:r>
      <w:proofErr w:type="gramEnd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 e a data de acesso, precedida da expressão Acesso em:</w:t>
      </w:r>
    </w:p>
    <w:p w14:paraId="71C7A9B5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BAVARESCO, </w:t>
      </w:r>
      <w:proofErr w:type="spellStart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Agemir</w:t>
      </w:r>
      <w:proofErr w:type="spellEnd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; BARBOSA, Evandro; ETCHEVERRY, Katia Martin (org.). </w:t>
      </w: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Projetos de filosofia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. Porto Alegre: EDIPUCRS, 2011. E-book. Disponível em: http://ebooks.pucrs.br/edipucrs/projetosdefilosofia.pdf.</w:t>
      </w:r>
    </w:p>
    <w:p w14:paraId="13C66FFB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CONSOLI, R. A. G. B.; OLIVEIRA, R. L. </w:t>
      </w: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Principais mosquitos de importância sanitária no Brasil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. Rio de Janeiro: Editora Fiocruz, 1994. Disponível em: 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lastRenderedPageBreak/>
        <w:t>http://www.fiocruz.br/editora/media/05-PMISB.pdf. Acesso em: 4 set. 2009. Acesso em: 21 ago. 2011.</w:t>
      </w:r>
    </w:p>
    <w:p w14:paraId="3EC2A0F6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INSTITUTO NACIONAL DO CÂNCER (Brasil). Estômago. In: INSTITUTO NACIONAL DO CÂNCER (Brasil). Tipos de câncer. [Brasília, DF]: Instituto Nacional do Câncer, 2010. Disponível em: http://www2.inca.gov.br/ </w:t>
      </w:r>
      <w:proofErr w:type="spellStart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wps</w:t>
      </w:r>
      <w:proofErr w:type="spellEnd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/</w:t>
      </w:r>
      <w:proofErr w:type="spellStart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wcm</w:t>
      </w:r>
      <w:proofErr w:type="spellEnd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/</w:t>
      </w:r>
      <w:proofErr w:type="spellStart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connect</w:t>
      </w:r>
      <w:proofErr w:type="spellEnd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/</w:t>
      </w:r>
      <w:proofErr w:type="spellStart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tiposdecancer</w:t>
      </w:r>
      <w:proofErr w:type="spellEnd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/site/home/estomago/</w:t>
      </w:r>
      <w:proofErr w:type="spellStart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definicao</w:t>
      </w:r>
      <w:proofErr w:type="spellEnd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. Acesso em: 18 mar. 2010.</w:t>
      </w:r>
    </w:p>
    <w:p w14:paraId="4BA5E0B9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SÃO PAULO (Estado). Secretaria do Meio Ambiente. Tratados e organizações ambientais em matéria de meio ambiente. In: SÃO PAULO (Estado). Secretaria do Meio Ambiente. Entendendo o meio ambiente. São Paulo: Secretaria do Meio Ambiente, 1999. v. 1. Disponível em: http://www.bdt.org.br/sma/entendendo/ atual.htm. Acesso em: 8 mar. 1999.</w:t>
      </w:r>
    </w:p>
    <w:p w14:paraId="35AAED81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VERÍSSIMO, L. F. Um gosto pela ironia. </w:t>
      </w: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Zero Hora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, Porto Alegre, ano 47, n. 16.414, p. 2, 12 ago. 2010. Disponível em: http://www.clicrbs.com.br/zerohora/jsp/default.jspx?uf=1&amp;action=flip. Acesso em: 12 ago. 2010.</w:t>
      </w:r>
    </w:p>
    <w:p w14:paraId="79662E99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CONGRESSO DE INICIAÇÃO CIENTÍFICA DA UFPE, 4., 1996, Recife. Anais eletrônicos [...]. Recife: UFPE, 1996. Disponível em: http://www.propesq.ufpe.br/anais/anais.htm. Acesso em: 21 jan. 1997.</w:t>
      </w:r>
    </w:p>
    <w:p w14:paraId="6016A163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Artigo de periódico </w:t>
      </w:r>
    </w:p>
    <w:p w14:paraId="5F3A2BE7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DOREA, R. D.; COSTA, J. N.; BATITA, J. M.; FERREIRA, M. M.; MENEZES, R. V.; SOUZA, T. S. </w:t>
      </w:r>
      <w:proofErr w:type="spellStart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Reticuloperitonite</w:t>
      </w:r>
      <w:proofErr w:type="spellEnd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 traumática associada à esplenite e hepatite em bovino: relato de caso. </w:t>
      </w: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Veterinária e Zootecnia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, São Paulo, v. 18, n. 4, p. 199-202, 2011. Supl. 3.</w:t>
      </w:r>
    </w:p>
    <w:p w14:paraId="55B32E0F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DE LUCCA, Gabriella. Notas curtas. </w:t>
      </w:r>
      <w:proofErr w:type="spellStart"/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Getulio</w:t>
      </w:r>
      <w:proofErr w:type="spellEnd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, São Paulo, ano 3, p. 9, jul./ago. 2009.</w:t>
      </w:r>
    </w:p>
    <w:p w14:paraId="55FAD9ED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TEICH, D. H. A solução veio dos emergentes. </w:t>
      </w: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Exame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, São Paulo, ano 43, n. 9, ed. 943, p. 66-67, 20 maio 2009.</w:t>
      </w:r>
    </w:p>
    <w:p w14:paraId="13874932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VIEIRA, Cássio Leite; LOPES, Marcelo. A queda do cometa. </w:t>
      </w:r>
      <w:proofErr w:type="spellStart"/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Neo</w:t>
      </w:r>
      <w:proofErr w:type="spellEnd"/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 xml:space="preserve"> Interativa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, Rio de Janeiro, n. 2, inverno 1994.</w:t>
      </w:r>
    </w:p>
    <w:p w14:paraId="480FAC73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DANTAS, José Alves </w:t>
      </w:r>
      <w:r w:rsidRPr="00A26568">
        <w:rPr>
          <w:rFonts w:ascii="Times New Roman" w:eastAsiaTheme="minorHAnsi" w:hAnsi="Times New Roman" w:cs="Times New Roman"/>
          <w:i/>
          <w:iCs/>
          <w:sz w:val="24"/>
          <w:szCs w:val="24"/>
          <w:lang w:val="pt-BR" w:eastAsia="en-US"/>
        </w:rPr>
        <w:t>et al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. Regulação da auditoria em sistemas bancários: análise do cenário internacional e fatores determinantes. </w:t>
      </w: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Revista Contabilidade &amp; Finanças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, São Paulo, v. 25, n. 64, 2014.</w:t>
      </w:r>
    </w:p>
    <w:p w14:paraId="1C5794D7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Documento jurídico</w:t>
      </w:r>
    </w:p>
    <w:p w14:paraId="66F5C682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lastRenderedPageBreak/>
        <w:t xml:space="preserve">BRASIL. [Constituição (1988)]. </w:t>
      </w: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Constituição da República Federativa do Brasil de 1988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. Brasília, DF: Presidência da República, [2016]. Disponível em: http://www.planalto.gov.br/ccivil_03/Constituicao/ Constituiçao.htm. Acesso em: 1 jan. 2017.</w:t>
      </w:r>
    </w:p>
    <w:p w14:paraId="7DCD5139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BRASIL. Superior Tribunal de Justiça. Súmula n° 333. Cabe mandado de segurança </w:t>
      </w:r>
      <w:proofErr w:type="spellStart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co</w:t>
      </w:r>
      <w:proofErr w:type="spellEnd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 </w:t>
      </w:r>
      <w:proofErr w:type="spellStart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ntra</w:t>
      </w:r>
      <w:proofErr w:type="spellEnd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 ato praticado em licitação promovida por sociedade de economia mista ou </w:t>
      </w:r>
      <w:proofErr w:type="spellStart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empre</w:t>
      </w:r>
      <w:proofErr w:type="spellEnd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 </w:t>
      </w:r>
      <w:proofErr w:type="spellStart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sa</w:t>
      </w:r>
      <w:proofErr w:type="spellEnd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 pública. </w:t>
      </w: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Diário da Justiça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: seção 1, Brasília, DF, ano 82, n. 32, p. 246, 14 fev. 2007.</w:t>
      </w:r>
    </w:p>
    <w:p w14:paraId="48B1FC68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BRASIL. Ministério da Educação. </w:t>
      </w: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Ofício circular 017/MEC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. Brasília, DF: Ministério da Educação, 26 jan. 2006. Assunto: FUNDEB.</w:t>
      </w:r>
    </w:p>
    <w:p w14:paraId="6F2CEFA1" w14:textId="77777777" w:rsidR="00A26568" w:rsidRPr="00A26568" w:rsidRDefault="00A26568" w:rsidP="00A26568">
      <w:pPr>
        <w:tabs>
          <w:tab w:val="left" w:pos="5387"/>
        </w:tabs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UNIVERSIDADE FEDERAL DE UBERLÂNDIA. Conselho Universitário. </w:t>
      </w: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Resolução nº 01/2007, de 29 de março de 2007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. Dispõe sobre a criação da modalidade Bacharelado do Curso de Graduação em Educação Física. Uberlândia: Conselho Universitário, 2007. Disponível em: http://www.reitoria.ufu.br/consultaAtaResolucao.php?tipoDocumento=resolucao&amp;conselho=TODOS&amp;anoInicioBusca=2007&amp;anoFimBusca=2007&amp;entrada=&amp;pag=1. Acesso em: 20 set. 2007.</w:t>
      </w:r>
    </w:p>
    <w:p w14:paraId="29F1E921" w14:textId="77777777" w:rsidR="00A26568" w:rsidRPr="00A26568" w:rsidRDefault="00A26568" w:rsidP="00A26568">
      <w:pPr>
        <w:tabs>
          <w:tab w:val="left" w:pos="5387"/>
        </w:tabs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ASSOCIAÇÃO BRASILEIRA DE NORMAS TÉCNICAS. </w:t>
      </w: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ABNT NBR 14724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: informação e documentação: trabalhos acadêmicos: apresentação. Rio de Janeiro: ABNT, 2011.</w:t>
      </w:r>
    </w:p>
    <w:p w14:paraId="4089515C" w14:textId="77777777" w:rsidR="00A26568" w:rsidRPr="00A26568" w:rsidRDefault="00A26568" w:rsidP="00A26568">
      <w:pPr>
        <w:tabs>
          <w:tab w:val="left" w:pos="5387"/>
        </w:tabs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Ilustrações</w:t>
      </w:r>
    </w:p>
    <w:p w14:paraId="6F02FD00" w14:textId="77777777" w:rsidR="00A26568" w:rsidRPr="00A26568" w:rsidRDefault="00A26568" w:rsidP="00A26568">
      <w:pPr>
        <w:tabs>
          <w:tab w:val="left" w:pos="5387"/>
        </w:tabs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Podem ser indicadas as ilustrações pela abreviatura il., separada por vírgula da descrição física. Se necessário, especificar o tipo de ilustração e indicar se é colorida ou preto e branco, por meio das abreviaturas color. ou </w:t>
      </w:r>
      <w:proofErr w:type="spellStart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p&amp;b</w:t>
      </w:r>
      <w:proofErr w:type="spellEnd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.</w:t>
      </w:r>
    </w:p>
    <w:p w14:paraId="60B0ED3F" w14:textId="77777777" w:rsidR="00A26568" w:rsidRPr="00A26568" w:rsidRDefault="00A26568" w:rsidP="00A26568">
      <w:pPr>
        <w:tabs>
          <w:tab w:val="left" w:pos="5387"/>
        </w:tabs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CESAR, A. M. </w:t>
      </w:r>
      <w:r w:rsidRPr="00A26568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A bala e a mitra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. Recife: Bagaço, 1994. 267 p., il.</w:t>
      </w:r>
    </w:p>
    <w:p w14:paraId="219040AC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360DBE75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Apêndice</w:t>
      </w:r>
    </w:p>
    <w:p w14:paraId="48505C47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Elemento opcional. O(s) apêndice(s) é(são) identificado(s) por letras maiúsculas consecutivas, travessão e pelo(s) respectivo(s) título(s). Excepcionalmente utilizam-se letras maiúsculas dobradas, na identificação dos apêndices, quando esgotadas as letras do alfabeto.</w:t>
      </w:r>
    </w:p>
    <w:p w14:paraId="4DF0FE76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315ED992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Anexo</w:t>
      </w:r>
    </w:p>
    <w:p w14:paraId="1ECD94AD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lastRenderedPageBreak/>
        <w:t>Elemento opcional. O(s) anexo(s) é(são) identificado(s) por letras maiúsculas consecutivas, travessão e pelo(s) respectivo(s) título(s). Excepcionalmente utilizam-se letras maiúsculas dobradas, na identificação dos anexos, quando esgotadas as letras do alfabeto.</w:t>
      </w:r>
    </w:p>
    <w:p w14:paraId="4FCD7422" w14:textId="77777777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17ED1A8A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Índice</w:t>
      </w:r>
    </w:p>
    <w:p w14:paraId="7E1FDFF8" w14:textId="2C227FDA" w:rsidR="00A26568" w:rsidRPr="00A26568" w:rsidRDefault="00A26568" w:rsidP="00A26568">
      <w:pPr>
        <w:spacing w:before="24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Elaborado conforme a ABNT NBR 6034/2004. Quanto </w:t>
      </w:r>
      <w:proofErr w:type="gramStart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a ordenação, o índice deve</w:t>
      </w:r>
      <w:proofErr w:type="gramEnd"/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 ser apresentado em ordem alfabética conforme ABNT NBR 6033:2022. O título do índice deve definir sua função e/ou conteúdo. Exemplos: índice de assunto, índice cronológico,</w:t>
      </w:r>
      <w:r w:rsidR="00630E0E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 xml:space="preserve"> </w:t>
      </w:r>
      <w:r w:rsidRPr="00A26568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índice de autor</w:t>
      </w:r>
      <w:r w:rsidR="00630E0E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.</w:t>
      </w:r>
    </w:p>
    <w:p w14:paraId="27E02402" w14:textId="77777777" w:rsidR="00A26568" w:rsidRPr="00A26568" w:rsidRDefault="00A26568" w:rsidP="00A26568">
      <w:pPr>
        <w:spacing w:before="240" w:line="360" w:lineRule="auto"/>
        <w:rPr>
          <w:rFonts w:ascii="Times New Roman" w:eastAsiaTheme="minorHAnsi" w:hAnsi="Times New Roman" w:cs="Times New Roman"/>
          <w:b/>
          <w:bCs/>
          <w:sz w:val="32"/>
          <w:szCs w:val="32"/>
          <w:lang w:val="pt-BR" w:eastAsia="en-US"/>
        </w:rPr>
      </w:pPr>
    </w:p>
    <w:p w14:paraId="5CD21E64" w14:textId="77777777" w:rsidR="00A26568" w:rsidRPr="00A26568" w:rsidRDefault="00A26568" w:rsidP="00A26568">
      <w:pPr>
        <w:spacing w:before="240" w:line="36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val="pt-BR" w:eastAsia="en-US"/>
        </w:rPr>
      </w:pPr>
    </w:p>
    <w:p w14:paraId="03E4CEFA" w14:textId="77777777" w:rsidR="00A26568" w:rsidRPr="00A26568" w:rsidRDefault="00A26568" w:rsidP="00A26568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0000005C" w14:textId="77777777" w:rsidR="00EB3D5D" w:rsidRPr="00F03B38" w:rsidRDefault="00EB3D5D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A45525F" w14:textId="77777777" w:rsidR="00545C56" w:rsidRPr="00F03B38" w:rsidRDefault="00545C56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E8F9A8A" w14:textId="77777777" w:rsidR="00545C56" w:rsidRPr="00F03B38" w:rsidRDefault="00545C56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B5D45E0" w14:textId="77777777" w:rsidR="00545C56" w:rsidRPr="00F03B38" w:rsidRDefault="00545C56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0B58A86" w14:textId="77777777" w:rsidR="00545C56" w:rsidRPr="00F03B38" w:rsidRDefault="00545C56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6CD995C" w14:textId="77777777" w:rsidR="00545C56" w:rsidRPr="00F03B38" w:rsidRDefault="00545C56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BAF49AE" w14:textId="77777777" w:rsidR="00545C56" w:rsidRPr="00F03B38" w:rsidRDefault="00545C56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F2AA8C4" w14:textId="77777777" w:rsidR="00545C56" w:rsidRPr="00F03B38" w:rsidRDefault="00545C56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511C8DB" w14:textId="77777777" w:rsidR="00545C56" w:rsidRPr="00F03B38" w:rsidRDefault="00545C56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B0004C3" w14:textId="77777777" w:rsidR="00545C56" w:rsidRPr="00F03B38" w:rsidRDefault="00545C56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701D630" w14:textId="77777777" w:rsidR="00545C56" w:rsidRPr="00F03B38" w:rsidRDefault="00545C56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3F45A5" w14:textId="77777777" w:rsidR="00545C56" w:rsidRPr="00F03B38" w:rsidRDefault="00545C56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E80F281" w14:textId="77777777" w:rsidR="00545C56" w:rsidRDefault="00545C56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545C56" w:rsidSect="00BF6053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5D"/>
    <w:rsid w:val="00002A88"/>
    <w:rsid w:val="0000557D"/>
    <w:rsid w:val="000074FE"/>
    <w:rsid w:val="000077B1"/>
    <w:rsid w:val="000118BA"/>
    <w:rsid w:val="00012F2D"/>
    <w:rsid w:val="000160CC"/>
    <w:rsid w:val="00040611"/>
    <w:rsid w:val="00054667"/>
    <w:rsid w:val="0005760F"/>
    <w:rsid w:val="000639F0"/>
    <w:rsid w:val="00064C09"/>
    <w:rsid w:val="0006552C"/>
    <w:rsid w:val="00066CF7"/>
    <w:rsid w:val="000719EF"/>
    <w:rsid w:val="00082185"/>
    <w:rsid w:val="00082F87"/>
    <w:rsid w:val="00091D26"/>
    <w:rsid w:val="000A07E8"/>
    <w:rsid w:val="000C3C82"/>
    <w:rsid w:val="000D14EF"/>
    <w:rsid w:val="000D540D"/>
    <w:rsid w:val="000E1334"/>
    <w:rsid w:val="000E3454"/>
    <w:rsid w:val="000E5644"/>
    <w:rsid w:val="000E64E3"/>
    <w:rsid w:val="000E7070"/>
    <w:rsid w:val="000F43F8"/>
    <w:rsid w:val="00107D74"/>
    <w:rsid w:val="001133A5"/>
    <w:rsid w:val="0013116F"/>
    <w:rsid w:val="00144B57"/>
    <w:rsid w:val="00164420"/>
    <w:rsid w:val="00164CEF"/>
    <w:rsid w:val="00164D45"/>
    <w:rsid w:val="0017098B"/>
    <w:rsid w:val="00177E35"/>
    <w:rsid w:val="00181BE2"/>
    <w:rsid w:val="0018269B"/>
    <w:rsid w:val="001A3A67"/>
    <w:rsid w:val="001B288E"/>
    <w:rsid w:val="001B2AD1"/>
    <w:rsid w:val="001B69DA"/>
    <w:rsid w:val="001C538C"/>
    <w:rsid w:val="001D1A5F"/>
    <w:rsid w:val="001D1F31"/>
    <w:rsid w:val="001F3354"/>
    <w:rsid w:val="001F52B9"/>
    <w:rsid w:val="001F763D"/>
    <w:rsid w:val="00213A19"/>
    <w:rsid w:val="00213BB2"/>
    <w:rsid w:val="00216578"/>
    <w:rsid w:val="00226DF4"/>
    <w:rsid w:val="00251ABB"/>
    <w:rsid w:val="00251FE1"/>
    <w:rsid w:val="00263CDF"/>
    <w:rsid w:val="00266343"/>
    <w:rsid w:val="00273E22"/>
    <w:rsid w:val="00274687"/>
    <w:rsid w:val="00283066"/>
    <w:rsid w:val="00297E2F"/>
    <w:rsid w:val="002A36AA"/>
    <w:rsid w:val="002A405F"/>
    <w:rsid w:val="002A596F"/>
    <w:rsid w:val="002A712E"/>
    <w:rsid w:val="002B5730"/>
    <w:rsid w:val="002B5C53"/>
    <w:rsid w:val="002D1FA4"/>
    <w:rsid w:val="002F03DA"/>
    <w:rsid w:val="00301996"/>
    <w:rsid w:val="00304EBE"/>
    <w:rsid w:val="00317821"/>
    <w:rsid w:val="00320D0F"/>
    <w:rsid w:val="00324E92"/>
    <w:rsid w:val="0032525B"/>
    <w:rsid w:val="00333288"/>
    <w:rsid w:val="00334788"/>
    <w:rsid w:val="003378E9"/>
    <w:rsid w:val="00343726"/>
    <w:rsid w:val="00346C0E"/>
    <w:rsid w:val="00353933"/>
    <w:rsid w:val="0036206D"/>
    <w:rsid w:val="0037165A"/>
    <w:rsid w:val="003A43AB"/>
    <w:rsid w:val="003A5836"/>
    <w:rsid w:val="003B10FD"/>
    <w:rsid w:val="003B72FF"/>
    <w:rsid w:val="003D72A3"/>
    <w:rsid w:val="003E0F8A"/>
    <w:rsid w:val="003E71DB"/>
    <w:rsid w:val="003E7C93"/>
    <w:rsid w:val="003F7ABA"/>
    <w:rsid w:val="00400BD0"/>
    <w:rsid w:val="00407A9E"/>
    <w:rsid w:val="004142D1"/>
    <w:rsid w:val="0041463F"/>
    <w:rsid w:val="00416596"/>
    <w:rsid w:val="00422900"/>
    <w:rsid w:val="00426E13"/>
    <w:rsid w:val="004271CF"/>
    <w:rsid w:val="004307D6"/>
    <w:rsid w:val="00430E4F"/>
    <w:rsid w:val="00434A99"/>
    <w:rsid w:val="00436A3B"/>
    <w:rsid w:val="00437B3A"/>
    <w:rsid w:val="00442111"/>
    <w:rsid w:val="00442D51"/>
    <w:rsid w:val="004443F2"/>
    <w:rsid w:val="004551D3"/>
    <w:rsid w:val="00460884"/>
    <w:rsid w:val="0046683A"/>
    <w:rsid w:val="00467E98"/>
    <w:rsid w:val="0047161B"/>
    <w:rsid w:val="004748E0"/>
    <w:rsid w:val="004776B1"/>
    <w:rsid w:val="00494051"/>
    <w:rsid w:val="004971E2"/>
    <w:rsid w:val="004A7CEA"/>
    <w:rsid w:val="004C7FF6"/>
    <w:rsid w:val="004D1FB5"/>
    <w:rsid w:val="004D251C"/>
    <w:rsid w:val="004D33B5"/>
    <w:rsid w:val="004D50D0"/>
    <w:rsid w:val="004E06A9"/>
    <w:rsid w:val="004F06C2"/>
    <w:rsid w:val="00501C89"/>
    <w:rsid w:val="00501D90"/>
    <w:rsid w:val="00510D1B"/>
    <w:rsid w:val="00513866"/>
    <w:rsid w:val="00525953"/>
    <w:rsid w:val="00526471"/>
    <w:rsid w:val="005327D2"/>
    <w:rsid w:val="005329DF"/>
    <w:rsid w:val="00532E01"/>
    <w:rsid w:val="0053738C"/>
    <w:rsid w:val="00537BAB"/>
    <w:rsid w:val="005442C1"/>
    <w:rsid w:val="00545C56"/>
    <w:rsid w:val="00553AAF"/>
    <w:rsid w:val="00555A3D"/>
    <w:rsid w:val="005671D3"/>
    <w:rsid w:val="00577F7B"/>
    <w:rsid w:val="00585763"/>
    <w:rsid w:val="00592F0D"/>
    <w:rsid w:val="0059355F"/>
    <w:rsid w:val="00594D2E"/>
    <w:rsid w:val="0059645B"/>
    <w:rsid w:val="00597327"/>
    <w:rsid w:val="005A020C"/>
    <w:rsid w:val="005B0921"/>
    <w:rsid w:val="005B0B66"/>
    <w:rsid w:val="005B3B1F"/>
    <w:rsid w:val="005B549E"/>
    <w:rsid w:val="005C3E61"/>
    <w:rsid w:val="005C4120"/>
    <w:rsid w:val="005C574F"/>
    <w:rsid w:val="005C5B30"/>
    <w:rsid w:val="005C5F7F"/>
    <w:rsid w:val="005D3196"/>
    <w:rsid w:val="005D3AFB"/>
    <w:rsid w:val="005D5E03"/>
    <w:rsid w:val="005D7025"/>
    <w:rsid w:val="005E491C"/>
    <w:rsid w:val="00605AD2"/>
    <w:rsid w:val="0061182B"/>
    <w:rsid w:val="00615518"/>
    <w:rsid w:val="006244C4"/>
    <w:rsid w:val="00630E0E"/>
    <w:rsid w:val="00632170"/>
    <w:rsid w:val="00632CBC"/>
    <w:rsid w:val="006436FC"/>
    <w:rsid w:val="00655BA9"/>
    <w:rsid w:val="0067492C"/>
    <w:rsid w:val="00683F2D"/>
    <w:rsid w:val="00684E24"/>
    <w:rsid w:val="00685B57"/>
    <w:rsid w:val="00695226"/>
    <w:rsid w:val="006A1CA4"/>
    <w:rsid w:val="006A1F09"/>
    <w:rsid w:val="006A4A27"/>
    <w:rsid w:val="006B05A1"/>
    <w:rsid w:val="006B7C0A"/>
    <w:rsid w:val="006B7E23"/>
    <w:rsid w:val="006C188D"/>
    <w:rsid w:val="006D403A"/>
    <w:rsid w:val="006E3092"/>
    <w:rsid w:val="006E6208"/>
    <w:rsid w:val="006F15C3"/>
    <w:rsid w:val="006F1AA9"/>
    <w:rsid w:val="006F225C"/>
    <w:rsid w:val="006F3AAD"/>
    <w:rsid w:val="006F70E3"/>
    <w:rsid w:val="006F73BE"/>
    <w:rsid w:val="00723CC3"/>
    <w:rsid w:val="007255D6"/>
    <w:rsid w:val="007312E3"/>
    <w:rsid w:val="00732EB9"/>
    <w:rsid w:val="007503BB"/>
    <w:rsid w:val="00750AE7"/>
    <w:rsid w:val="00753DFD"/>
    <w:rsid w:val="00755F06"/>
    <w:rsid w:val="007576CF"/>
    <w:rsid w:val="00762955"/>
    <w:rsid w:val="007645E9"/>
    <w:rsid w:val="0077361B"/>
    <w:rsid w:val="00783AB7"/>
    <w:rsid w:val="0079167D"/>
    <w:rsid w:val="00793B4C"/>
    <w:rsid w:val="0079687F"/>
    <w:rsid w:val="007B4D57"/>
    <w:rsid w:val="007C0A56"/>
    <w:rsid w:val="007C2B44"/>
    <w:rsid w:val="007C711D"/>
    <w:rsid w:val="007D010B"/>
    <w:rsid w:val="007D0517"/>
    <w:rsid w:val="007D55C7"/>
    <w:rsid w:val="00802A60"/>
    <w:rsid w:val="008108BB"/>
    <w:rsid w:val="00823145"/>
    <w:rsid w:val="00830847"/>
    <w:rsid w:val="00835276"/>
    <w:rsid w:val="00852CB5"/>
    <w:rsid w:val="00857BE9"/>
    <w:rsid w:val="00866907"/>
    <w:rsid w:val="00874E61"/>
    <w:rsid w:val="008A1980"/>
    <w:rsid w:val="008A6BCE"/>
    <w:rsid w:val="008A6DF5"/>
    <w:rsid w:val="008A739D"/>
    <w:rsid w:val="008A7C97"/>
    <w:rsid w:val="008B235B"/>
    <w:rsid w:val="008B4B5A"/>
    <w:rsid w:val="008B78EC"/>
    <w:rsid w:val="008C17EB"/>
    <w:rsid w:val="008C41F0"/>
    <w:rsid w:val="008C4D0B"/>
    <w:rsid w:val="008D17B6"/>
    <w:rsid w:val="008D3266"/>
    <w:rsid w:val="008E0BA5"/>
    <w:rsid w:val="008E1E9E"/>
    <w:rsid w:val="00904323"/>
    <w:rsid w:val="00907890"/>
    <w:rsid w:val="00907988"/>
    <w:rsid w:val="0091591D"/>
    <w:rsid w:val="009367BE"/>
    <w:rsid w:val="00942812"/>
    <w:rsid w:val="00942C90"/>
    <w:rsid w:val="00944E27"/>
    <w:rsid w:val="00946C8C"/>
    <w:rsid w:val="0096102F"/>
    <w:rsid w:val="00970E65"/>
    <w:rsid w:val="009729A6"/>
    <w:rsid w:val="0098120F"/>
    <w:rsid w:val="009858BC"/>
    <w:rsid w:val="00985CAA"/>
    <w:rsid w:val="009861F1"/>
    <w:rsid w:val="0099597E"/>
    <w:rsid w:val="009A17CB"/>
    <w:rsid w:val="009A19A5"/>
    <w:rsid w:val="009A5240"/>
    <w:rsid w:val="009B2B93"/>
    <w:rsid w:val="009C57CF"/>
    <w:rsid w:val="009C7D8B"/>
    <w:rsid w:val="009D2812"/>
    <w:rsid w:val="009D6F27"/>
    <w:rsid w:val="009E0735"/>
    <w:rsid w:val="009E6786"/>
    <w:rsid w:val="009F2236"/>
    <w:rsid w:val="009F2366"/>
    <w:rsid w:val="009F7A31"/>
    <w:rsid w:val="00A01D90"/>
    <w:rsid w:val="00A03A06"/>
    <w:rsid w:val="00A11D68"/>
    <w:rsid w:val="00A15A9D"/>
    <w:rsid w:val="00A2130C"/>
    <w:rsid w:val="00A26568"/>
    <w:rsid w:val="00A26EA9"/>
    <w:rsid w:val="00A43FF6"/>
    <w:rsid w:val="00A4494D"/>
    <w:rsid w:val="00A4535E"/>
    <w:rsid w:val="00A5197B"/>
    <w:rsid w:val="00A55276"/>
    <w:rsid w:val="00A724EE"/>
    <w:rsid w:val="00A875D9"/>
    <w:rsid w:val="00A95978"/>
    <w:rsid w:val="00AB14EB"/>
    <w:rsid w:val="00AB660D"/>
    <w:rsid w:val="00AC711F"/>
    <w:rsid w:val="00AC76F2"/>
    <w:rsid w:val="00AD1E13"/>
    <w:rsid w:val="00AD4A80"/>
    <w:rsid w:val="00AD5852"/>
    <w:rsid w:val="00AD60BF"/>
    <w:rsid w:val="00AD6537"/>
    <w:rsid w:val="00AD6D80"/>
    <w:rsid w:val="00AE002F"/>
    <w:rsid w:val="00AF115E"/>
    <w:rsid w:val="00AF1913"/>
    <w:rsid w:val="00AF308A"/>
    <w:rsid w:val="00AF43F0"/>
    <w:rsid w:val="00B01948"/>
    <w:rsid w:val="00B14CD3"/>
    <w:rsid w:val="00B21234"/>
    <w:rsid w:val="00B30E61"/>
    <w:rsid w:val="00B32105"/>
    <w:rsid w:val="00B33261"/>
    <w:rsid w:val="00B33DD8"/>
    <w:rsid w:val="00B34CF7"/>
    <w:rsid w:val="00B406B1"/>
    <w:rsid w:val="00B43685"/>
    <w:rsid w:val="00B50DCF"/>
    <w:rsid w:val="00B619C6"/>
    <w:rsid w:val="00B664F7"/>
    <w:rsid w:val="00B74651"/>
    <w:rsid w:val="00B752CE"/>
    <w:rsid w:val="00B777DA"/>
    <w:rsid w:val="00B80783"/>
    <w:rsid w:val="00B817E9"/>
    <w:rsid w:val="00B81BA4"/>
    <w:rsid w:val="00B81C95"/>
    <w:rsid w:val="00B85BB8"/>
    <w:rsid w:val="00B85C95"/>
    <w:rsid w:val="00BA6A18"/>
    <w:rsid w:val="00BC2A43"/>
    <w:rsid w:val="00BC5FF0"/>
    <w:rsid w:val="00BC64C6"/>
    <w:rsid w:val="00BD0350"/>
    <w:rsid w:val="00BD1405"/>
    <w:rsid w:val="00BE2109"/>
    <w:rsid w:val="00BF044C"/>
    <w:rsid w:val="00BF3D6C"/>
    <w:rsid w:val="00BF6053"/>
    <w:rsid w:val="00C05A6C"/>
    <w:rsid w:val="00C162A3"/>
    <w:rsid w:val="00C25B1E"/>
    <w:rsid w:val="00C46189"/>
    <w:rsid w:val="00C71837"/>
    <w:rsid w:val="00C75BBB"/>
    <w:rsid w:val="00C804E3"/>
    <w:rsid w:val="00C80633"/>
    <w:rsid w:val="00C8313D"/>
    <w:rsid w:val="00C833FA"/>
    <w:rsid w:val="00CA2C18"/>
    <w:rsid w:val="00CC48FB"/>
    <w:rsid w:val="00CC6F56"/>
    <w:rsid w:val="00CC7D79"/>
    <w:rsid w:val="00CD273F"/>
    <w:rsid w:val="00CD7727"/>
    <w:rsid w:val="00CE0C81"/>
    <w:rsid w:val="00D2279F"/>
    <w:rsid w:val="00D32E2E"/>
    <w:rsid w:val="00D40171"/>
    <w:rsid w:val="00D4497C"/>
    <w:rsid w:val="00D52825"/>
    <w:rsid w:val="00D5291A"/>
    <w:rsid w:val="00D62F48"/>
    <w:rsid w:val="00D67F13"/>
    <w:rsid w:val="00D73682"/>
    <w:rsid w:val="00D80D63"/>
    <w:rsid w:val="00D919DC"/>
    <w:rsid w:val="00D9290A"/>
    <w:rsid w:val="00D92DFC"/>
    <w:rsid w:val="00D95E12"/>
    <w:rsid w:val="00D96A7C"/>
    <w:rsid w:val="00D97DE9"/>
    <w:rsid w:val="00D97FA5"/>
    <w:rsid w:val="00DA2C55"/>
    <w:rsid w:val="00DA2D10"/>
    <w:rsid w:val="00DA5ACE"/>
    <w:rsid w:val="00DC1899"/>
    <w:rsid w:val="00DC4F39"/>
    <w:rsid w:val="00DC5B86"/>
    <w:rsid w:val="00DC5CA9"/>
    <w:rsid w:val="00DC70CC"/>
    <w:rsid w:val="00DE148C"/>
    <w:rsid w:val="00DE475E"/>
    <w:rsid w:val="00DF2C33"/>
    <w:rsid w:val="00E025D4"/>
    <w:rsid w:val="00E04512"/>
    <w:rsid w:val="00E05287"/>
    <w:rsid w:val="00E119CC"/>
    <w:rsid w:val="00E12521"/>
    <w:rsid w:val="00E13012"/>
    <w:rsid w:val="00E2197F"/>
    <w:rsid w:val="00E27980"/>
    <w:rsid w:val="00E3128E"/>
    <w:rsid w:val="00E31687"/>
    <w:rsid w:val="00E33EBA"/>
    <w:rsid w:val="00E33ED5"/>
    <w:rsid w:val="00E371CE"/>
    <w:rsid w:val="00E42250"/>
    <w:rsid w:val="00E4280A"/>
    <w:rsid w:val="00E50445"/>
    <w:rsid w:val="00E536D1"/>
    <w:rsid w:val="00E930B0"/>
    <w:rsid w:val="00EA176F"/>
    <w:rsid w:val="00EA64A8"/>
    <w:rsid w:val="00EB13B2"/>
    <w:rsid w:val="00EB24B9"/>
    <w:rsid w:val="00EB32F5"/>
    <w:rsid w:val="00EB3D5D"/>
    <w:rsid w:val="00EC06EC"/>
    <w:rsid w:val="00EC1B03"/>
    <w:rsid w:val="00EC7848"/>
    <w:rsid w:val="00ED03DB"/>
    <w:rsid w:val="00ED0E71"/>
    <w:rsid w:val="00EE13D8"/>
    <w:rsid w:val="00EE230D"/>
    <w:rsid w:val="00EE2DDE"/>
    <w:rsid w:val="00EF5ABA"/>
    <w:rsid w:val="00EF5DE6"/>
    <w:rsid w:val="00EF5DEA"/>
    <w:rsid w:val="00EF6A31"/>
    <w:rsid w:val="00F028CF"/>
    <w:rsid w:val="00F03B38"/>
    <w:rsid w:val="00F03CB9"/>
    <w:rsid w:val="00F03DB3"/>
    <w:rsid w:val="00F05930"/>
    <w:rsid w:val="00F1060D"/>
    <w:rsid w:val="00F12731"/>
    <w:rsid w:val="00F1381A"/>
    <w:rsid w:val="00F4515A"/>
    <w:rsid w:val="00F52CC8"/>
    <w:rsid w:val="00F53BC7"/>
    <w:rsid w:val="00F62763"/>
    <w:rsid w:val="00F67AF7"/>
    <w:rsid w:val="00F81290"/>
    <w:rsid w:val="00F82D24"/>
    <w:rsid w:val="00F85BC5"/>
    <w:rsid w:val="00FC08FC"/>
    <w:rsid w:val="00FC3117"/>
    <w:rsid w:val="00FD37C9"/>
    <w:rsid w:val="00FD39C5"/>
    <w:rsid w:val="00FD72E7"/>
    <w:rsid w:val="00FE57AC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D86B"/>
  <w15:docId w15:val="{2E62664D-3AD7-42BF-924A-C02544EE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A2656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65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6596"/>
    <w:rPr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AF1913"/>
    <w:pPr>
      <w:spacing w:after="0" w:line="240" w:lineRule="auto"/>
    </w:pPr>
    <w:rPr>
      <w:lang w:val="en-US"/>
    </w:rPr>
  </w:style>
  <w:style w:type="character" w:styleId="Hyperlink">
    <w:name w:val="Hyperlink"/>
    <w:basedOn w:val="Fontepargpadro"/>
    <w:uiPriority w:val="99"/>
    <w:unhideWhenUsed/>
    <w:rsid w:val="005A020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0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zXykXAFcQJAuIQOyZoyh4Jnuzg==">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CB53A1-DE33-4CC4-826B-1AC61F71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2592</Words>
  <Characters>13999</Characters>
  <Application>Microsoft Office Word</Application>
  <DocSecurity>0</DocSecurity>
  <Lines>116</Lines>
  <Paragraphs>33</Paragraphs>
  <ScaleCrop>false</ScaleCrop>
  <Company/>
  <LinksUpToDate>false</LinksUpToDate>
  <CharactersWithSpaces>16558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Morcatti Coura</dc:creator>
  <cp:lastModifiedBy>Fernanda Morcatti Coura</cp:lastModifiedBy>
  <cp:revision>2</cp:revision>
  <cp:lastPrinted>2022-11-30T18:28:00Z</cp:lastPrinted>
  <dcterms:created xsi:type="dcterms:W3CDTF">2022-12-06T16:35:00Z</dcterms:created>
  <dcterms:modified xsi:type="dcterms:W3CDTF">2022-12-06T16:35:00Z</dcterms:modified>
</cp:coreProperties>
</file>