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Layout w:type="fixed"/>
        <w:tblLook w:val="0400" w:firstRow="0" w:lastRow="0" w:firstColumn="0" w:lastColumn="0" w:noHBand="0" w:noVBand="1"/>
      </w:tblPr>
      <w:tblGrid>
        <w:gridCol w:w="846"/>
        <w:gridCol w:w="4678"/>
        <w:gridCol w:w="4961"/>
        <w:gridCol w:w="2693"/>
        <w:gridCol w:w="2126"/>
      </w:tblGrid>
      <w:tr w:rsidR="00DA2DB9" w:rsidRPr="0030285A" w14:paraId="70B04386" w14:textId="77777777" w:rsidTr="00720F5F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443502" w14:textId="77777777" w:rsidR="00DA2DB9" w:rsidRPr="0030285A" w:rsidRDefault="00DA2DB9" w:rsidP="00DA2DB9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Ordem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B26B51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CBB0E2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Observação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4D9941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Tipo Documento Peticionamento SEI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FD3392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Campo</w:t>
            </w:r>
          </w:p>
        </w:tc>
      </w:tr>
      <w:tr w:rsidR="00DA2DB9" w:rsidRPr="0030285A" w14:paraId="58CA9E65" w14:textId="77777777" w:rsidTr="00720F5F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6391" w14:textId="259A9E77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7D20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7">
              <w:r w:rsidRPr="0030285A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Ficha cadastral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3174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Preenchida em conformidade com os documentos apresentados. Colar em campo específico a foto 3x4 recente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20A8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Ficha Cadastral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ADFD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3A35355F" w14:textId="77777777" w:rsidTr="00720F5F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F101" w14:textId="37BDF946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955F" w14:textId="6D2DB305" w:rsidR="00DA2DB9" w:rsidRPr="0030285A" w:rsidRDefault="00DA2DB9" w:rsidP="00DA2DB9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Laudo de Exame Médico Admissional.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2778" w14:textId="7077DDF9" w:rsidR="00DA2DB9" w:rsidRPr="0030285A" w:rsidRDefault="00DA2DB9" w:rsidP="00DA2DB9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Atestado médico expedido no máximo há trinta dias, comprovando aptidão para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exercício do carg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E4C9" w14:textId="7792D63D" w:rsidR="00DA2DB9" w:rsidRPr="0030285A" w:rsidRDefault="00DA2DB9" w:rsidP="00DA2DB9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Laudo Médico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C3B8" w14:textId="5731E56F" w:rsidR="00DA2DB9" w:rsidRPr="0030285A" w:rsidRDefault="00DA2DB9" w:rsidP="00DA2DB9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42E7FCD5" w14:textId="77777777" w:rsidTr="00720F5F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8093" w14:textId="0E10B532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7938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Cartão de Identificação do Contribuinte (CIC) ou </w:t>
            </w:r>
            <w:hyperlink r:id="rId8">
              <w:r w:rsidRPr="0030285A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Cadastro de Pessoa Física</w:t>
              </w:r>
            </w:hyperlink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(CPF);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FE3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 Emitido gratuitamente no site da Receita Federal </w:t>
            </w:r>
            <w:hyperlink r:id="rId9">
              <w:r w:rsidRPr="0030285A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CLIQUE AQUI</w:t>
              </w:r>
            </w:hyperlink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CA4E970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3C96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CPF/CIC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2A98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224E46A5" w14:textId="77777777" w:rsidTr="00720F5F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5BB5" w14:textId="3203EC92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10E8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 solteiro, certidão de nascimento. Se casado, certidão de casamento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928A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 Certidão de Nascimento ou Casamento </w:t>
            </w:r>
            <w:r w:rsidRPr="003028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Atualizada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6E28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Certidão de Nascimento - Certidão de Casamento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CCF3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Complementares</w:t>
            </w:r>
          </w:p>
        </w:tc>
      </w:tr>
      <w:tr w:rsidR="00DA2DB9" w:rsidRPr="0030285A" w14:paraId="17A94F50" w14:textId="77777777" w:rsidTr="00720F5F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DC8B" w14:textId="5B9779B9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879A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da escolaridade exigida para o cargo, conforme edital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9E1C" w14:textId="6BA6F21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Diplomas/Certificados frente e verso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547D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Escolaridade (Edital)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21B7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34FE7ECC" w14:textId="77777777" w:rsidTr="00720F5F">
        <w:trPr>
          <w:trHeight w:val="5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61E4" w14:textId="5D25A27F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58BF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Carteira de identidade civil (RG) - Importante: outros documentos não a substituem – </w:t>
            </w:r>
            <w:r w:rsidRPr="003028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Obs.: </w:t>
            </w:r>
            <w:r w:rsidRPr="003028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Carteira Nacional de Habilitação (CNH) não substitui a carteira de identidade civil e não será aceito Boletim de Ocorrência da  Delegacia de Polícia Civil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708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Carteira de Identidade Nacional é válida em todo o país e aceita legalmente, inclusive no formato digital. 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O prazo de validade varia conforme a idade da pessoa, sendo de 5 anos para crianças até 11 anos de idade e de 10 anos para quem tem entre 12 e 59 anos. A partir dos 60 anos, o prazo de validade é indeterminado.</w:t>
            </w:r>
          </w:p>
          <w:p w14:paraId="2E5EA155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046E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Carteira de Identidade Civil (RG)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E5E6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099D9E63" w14:textId="77777777" w:rsidTr="00720F5F">
        <w:trPr>
          <w:trHeight w:val="3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3493" w14:textId="07D7B862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A46C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Título eleitoral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A5D7" w14:textId="77777777" w:rsidR="00DA2DB9" w:rsidRPr="0030285A" w:rsidRDefault="00DA2DB9" w:rsidP="00720F5F">
            <w:pPr>
              <w:spacing w:after="0" w:line="240" w:lineRule="auto"/>
              <w:ind w:hanging="74"/>
              <w:rPr>
                <w:rFonts w:asciiTheme="minorHAnsi" w:hAnsiTheme="minorHAnsi" w:cstheme="minorHAnsi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Emitido gratuitamente no site do TSE – </w:t>
            </w:r>
            <w:hyperlink r:id="rId10" w:anchor="/">
              <w:r w:rsidRPr="0030285A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CLIQUE AQUI</w:t>
              </w:r>
            </w:hyperlink>
          </w:p>
          <w:p w14:paraId="038B0472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4D01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Título Eleitoral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CCB2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7BF4ACBC" w14:textId="77777777" w:rsidTr="00720F5F">
        <w:trPr>
          <w:trHeight w:val="6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E7A5" w14:textId="79C93DB2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A12C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1">
              <w:r w:rsidRPr="0030285A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Declaração de quitação eleitoral</w:t>
              </w:r>
            </w:hyperlink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51D" w14:textId="77777777" w:rsidR="00DA2DB9" w:rsidRPr="0030285A" w:rsidRDefault="00DA2DB9" w:rsidP="00720F5F">
            <w:pPr>
              <w:spacing w:after="0" w:line="240" w:lineRule="auto"/>
              <w:ind w:hanging="74"/>
              <w:rPr>
                <w:rFonts w:asciiTheme="minorHAnsi" w:hAnsiTheme="minorHAnsi" w:cstheme="minorHAnsi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Emitido gratuitamente no site do TSE – </w:t>
            </w:r>
            <w:hyperlink r:id="rId12">
              <w:r w:rsidRPr="0030285A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CLIQUE AQUI</w:t>
              </w:r>
            </w:hyperlink>
          </w:p>
          <w:p w14:paraId="227F5B77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Data de emissão inferior a 30 (trinta) dias;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683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Declaração de Quitação Eleitoral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CE7E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1D40F2F9" w14:textId="77777777" w:rsidTr="00720F5F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96F7" w14:textId="3850DB69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6682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Carteira de reservista ou certificado de dispensa de incorporação;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EE7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 do sexo masculino, documento militar: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806A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Carteira de Reservista - Certificado de Dispensa de Incorporação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3CF2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Complementares</w:t>
            </w:r>
          </w:p>
        </w:tc>
      </w:tr>
      <w:tr w:rsidR="00DA2DB9" w:rsidRPr="0030285A" w14:paraId="2559BED6" w14:textId="77777777" w:rsidTr="00720F5F">
        <w:trPr>
          <w:trHeight w:val="19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F2E0" w14:textId="10FE2DD4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72F5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Carteira de Trabalho e Previdência Social (CTPS): páginas de identificação pessoal e de contrato de trabalho constando a data de baixa em todos os registros, mais a primeira página de contrato em branco. Se ainda não houver rescisão do último contrato de trabalho na apresentação deste documento, o mesmo deve ser apresentado até a data da posse. Caso não tenha nenhum registro na CTPS, apresentar cópia apenas das 2 (duas) primeiras páginas em branco. Caso não possua CTPS, apresentar </w:t>
            </w:r>
            <w:hyperlink r:id="rId13">
              <w:r w:rsidRPr="0030285A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declaração de que não possui CTPS</w:t>
              </w:r>
            </w:hyperlink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(deve ser preenchida eletronicamente e devidamente assinada com data inferior a 30 (trinta) dias);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1D4F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 Em caso de apresentar a Carteira de Trabalho digital (deverá ser gerado um arquivo completo de toda a CTPS) </w:t>
            </w:r>
            <w:hyperlink r:id="rId14" w:history="1">
              <w:r w:rsidRPr="0030285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sigas as orientações para baixar sua CTPS</w:t>
              </w:r>
            </w:hyperlink>
            <w:r w:rsidRPr="0030285A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0285A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se houver pendencias ou contratos em abertos a mesma não será aceita.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46A8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Carteira de Trabalho e Previdência Social - Declaração Não Possui CTPS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3E52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Complementares</w:t>
            </w:r>
          </w:p>
        </w:tc>
      </w:tr>
      <w:tr w:rsidR="00DA2DB9" w:rsidRPr="0030285A" w14:paraId="7ACDA127" w14:textId="77777777" w:rsidTr="00720F5F">
        <w:trPr>
          <w:trHeight w:val="3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5DC8" w14:textId="0230D9F6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BBF0" w14:textId="400690B0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 de inscrição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oficial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no PIS/PASEP;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D0D0" w14:textId="27B5FFFF" w:rsidR="00DA2DB9" w:rsidRPr="0030285A" w:rsidRDefault="0030285A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mportante: Não será aceito o NIT.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813F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PIS/PASEP/Comprovante de Inscrição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24E0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45ACACED" w14:textId="77777777" w:rsidTr="00720F5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D6FD" w14:textId="272671D5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9097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de residência;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AD2" w14:textId="0969F08A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 Atualizado em nome Candidato </w:t>
            </w:r>
            <w:r w:rsidR="001729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17296E" w:rsidRPr="001729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Contas de água, gás, energia elétrica ou telefone (fixo ou móvel)</w:t>
            </w:r>
          </w:p>
          <w:p w14:paraId="1A8F12FA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sz w:val="18"/>
                <w:szCs w:val="18"/>
              </w:rPr>
              <w:t>Obs.: de dois meses, no máximo.</w:t>
            </w:r>
          </w:p>
          <w:p w14:paraId="7DD7CC7F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sz w:val="18"/>
                <w:szCs w:val="18"/>
              </w:rPr>
              <w:t>Se o comprovante estiver em nome de outra pessoa que seja familiar possível de</w:t>
            </w:r>
          </w:p>
          <w:p w14:paraId="5ACD0F82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sz w:val="18"/>
                <w:szCs w:val="18"/>
              </w:rPr>
              <w:t>comprovação em documentos (mãe/pai/responsável/esposo/esposa/companheiro/companheira) - não é necessário documento adicional.</w:t>
            </w:r>
          </w:p>
          <w:p w14:paraId="07D8D34F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Caso não esteja em nome do familiar, conforme descrito no item anterior - declaração simples, de quem está o nome no comprovante, informando que mora no endereço. (Modelo </w:t>
            </w:r>
            <w:hyperlink r:id="rId15" w:history="1">
              <w:r w:rsidRPr="0030285A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CLIQUE AQUI</w:t>
              </w:r>
            </w:hyperlink>
            <w:r w:rsidRPr="0030285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14:paraId="242F3273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3AD2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de Residência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6A58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0C09E6A4" w14:textId="77777777" w:rsidTr="00720F5F">
        <w:trPr>
          <w:trHeight w:val="1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DCCA" w14:textId="08E9CC74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D8F2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bancário de </w:t>
            </w:r>
            <w:r w:rsidRPr="003028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conta salário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5F4" w14:textId="01B2E977" w:rsidR="0030285A" w:rsidRPr="0030285A" w:rsidRDefault="00DA2DB9" w:rsidP="0030285A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(Por exemplo: frente do cartão, contrato bancário ou extrato bancário) em um dos bancos a seguir: Bancoob, Banco do Brasil, Bradesco, Caixa Econômica Federal, Itaú ou Santander. 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</w:p>
          <w:p w14:paraId="0F6B9229" w14:textId="52A9F3AF" w:rsidR="00DA2DB9" w:rsidRPr="0030285A" w:rsidRDefault="00DA2DB9" w:rsidP="0030285A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Importante: 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Ao abrir a conta bancária para receber o salário, deve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 informado o CNPJ do IFMG (10.626.896/0001-72).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Para 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contas abertas na Caixa o CNPJ deve ser o do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0285A"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Ministério do Planejamento (00.489.828/0010-46)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E4FF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Comprovante Bancário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C3A9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Essenciais</w:t>
            </w:r>
          </w:p>
        </w:tc>
      </w:tr>
      <w:tr w:rsidR="00DA2DB9" w:rsidRPr="0030285A" w14:paraId="1CFE5581" w14:textId="77777777" w:rsidTr="00720F5F">
        <w:trPr>
          <w:trHeight w:val="4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D68D" w14:textId="0C5540FB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81C" w14:textId="77777777" w:rsidR="00DA2DB9" w:rsidRPr="0030285A" w:rsidRDefault="00DA2DB9" w:rsidP="00DA2DB9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 estrangeiro, visto permanente ou temporário, de acordo com item V da Lei</w:t>
            </w:r>
          </w:p>
          <w:p w14:paraId="5CF0C92B" w14:textId="6CB274AF" w:rsidR="00DA2DB9" w:rsidRPr="0030285A" w:rsidRDefault="00DA2DB9" w:rsidP="00DA2DB9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6.815 de 19/08/1980, não sendo aceito visto de trânsito ou de turista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0D5" w14:textId="7E11BFCB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Visto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somente para estrangeiros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58AD" w14:textId="79D59778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Visto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884A" w14:textId="59D31F70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Documentos 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Complementares</w:t>
            </w:r>
          </w:p>
        </w:tc>
      </w:tr>
      <w:tr w:rsidR="00DA2DB9" w:rsidRPr="0030285A" w14:paraId="27563936" w14:textId="77777777" w:rsidTr="00720F5F">
        <w:trPr>
          <w:trHeight w:val="8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7FE4" w14:textId="3DAA918F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0F77" w14:textId="77777777" w:rsidR="00DA2DB9" w:rsidRPr="0030285A" w:rsidRDefault="00DA2DB9" w:rsidP="00720F5F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Declaração de Imposto de Renda Pessoa Física (IRPF)</w:t>
            </w:r>
          </w:p>
          <w:p w14:paraId="60C534EE" w14:textId="77777777" w:rsidR="00DA2DB9" w:rsidRPr="0030285A" w:rsidRDefault="00DA2DB9" w:rsidP="00720F5F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 Recibo de entrega.</w:t>
            </w:r>
          </w:p>
          <w:p w14:paraId="088C85AD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F0F4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Em caso de isenção de declaração de IRPF, apresentar </w:t>
            </w:r>
            <w:hyperlink r:id="rId16">
              <w:r w:rsidRPr="0030285A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declaração de isenção de Imposto de Renda Pessoa Física</w:t>
              </w:r>
            </w:hyperlink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Deve ser preenchida eletronicamente e devidamente assinada com data inferior a 30 (trinta) dias).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F78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Declaração IRPF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3C96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Complementares</w:t>
            </w:r>
          </w:p>
        </w:tc>
      </w:tr>
      <w:tr w:rsidR="00DA2DB9" w:rsidRPr="0030285A" w14:paraId="06192DE9" w14:textId="77777777" w:rsidTr="00720F5F">
        <w:trPr>
          <w:trHeight w:val="6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839E" w14:textId="539EF383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0451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</w:rPr>
              <w:t xml:space="preserve">Comprovante de entrega </w:t>
            </w:r>
            <w:hyperlink r:id="rId17" w:history="1">
              <w:r w:rsidRPr="0030285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DECLARAÇÃO E-</w:t>
              </w:r>
              <w:proofErr w:type="spellStart"/>
              <w:r w:rsidRPr="0030285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PATRI</w:t>
              </w:r>
              <w:proofErr w:type="spellEnd"/>
            </w:hyperlink>
            <w:r w:rsidRPr="0030285A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(conforme modelo da página 106 do manual)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4894" w14:textId="77777777" w:rsidR="00DA2DB9" w:rsidRPr="0030285A" w:rsidRDefault="00DA2DB9" w:rsidP="00720F5F">
            <w:pPr>
              <w:spacing w:before="0" w:after="0" w:line="240" w:lineRule="auto"/>
              <w:ind w:left="-7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Orientação para acessar o Sistema Eletrônico de Informações Patrimoniais e de Conflito de Interesses - Sistema E-</w:t>
            </w:r>
            <w:proofErr w:type="spellStart"/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Patri</w:t>
            </w:r>
            <w:proofErr w:type="spellEnd"/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, administrado pela Controladoria-Geral da União – CGU: link de acesso </w:t>
            </w:r>
            <w:hyperlink r:id="rId18" w:history="1">
              <w:r w:rsidRPr="0030285A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AQUI</w:t>
              </w:r>
            </w:hyperlink>
            <w:r w:rsidRPr="003028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Pr="0030285A">
              <w:rPr>
                <w:rFonts w:asciiTheme="minorHAnsi" w:hAnsiTheme="minorHAnsi" w:cstheme="minorHAnsi"/>
                <w:sz w:val="18"/>
                <w:szCs w:val="18"/>
              </w:rPr>
              <w:t xml:space="preserve"> realizar o </w:t>
            </w:r>
            <w:proofErr w:type="spellStart"/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pré</w:t>
            </w:r>
            <w:proofErr w:type="spellEnd"/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-cadastro no referido sistema, apresentar a declaração de bens diretamente no sistema e gerar o Comprovante de Entrega da Declaração. Conforme Manual do sistema e-</w:t>
            </w:r>
            <w:proofErr w:type="spellStart"/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Patri</w:t>
            </w:r>
            <w:proofErr w:type="spellEnd"/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: </w:t>
            </w:r>
            <w:hyperlink r:id="rId19" w:history="1">
              <w:r w:rsidRPr="0030285A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AQUI</w:t>
              </w:r>
            </w:hyperlink>
            <w:r w:rsidRPr="003028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30285A">
              <w:rPr>
                <w:rFonts w:asciiTheme="minorHAnsi" w:hAnsiTheme="minorHAnsi" w:cstheme="minorHAnsi"/>
                <w:sz w:val="18"/>
                <w:szCs w:val="18"/>
              </w:rPr>
              <w:t xml:space="preserve">  </w:t>
            </w:r>
          </w:p>
          <w:p w14:paraId="2A5E359A" w14:textId="77777777" w:rsidR="00DA2DB9" w:rsidRPr="0030285A" w:rsidRDefault="00DA2DB9" w:rsidP="00720F5F">
            <w:pPr>
              <w:spacing w:before="0" w:after="0" w:line="240" w:lineRule="auto"/>
              <w:ind w:left="-74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3B14A2" w14:textId="77777777" w:rsidR="00DA2DB9" w:rsidRPr="0030285A" w:rsidRDefault="00DA2DB9" w:rsidP="00720F5F">
            <w:pPr>
              <w:spacing w:before="0" w:after="0" w:line="240" w:lineRule="auto"/>
              <w:ind w:left="-7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30285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login e senha para acesso é o mesmo do gov.br</w:t>
            </w:r>
          </w:p>
          <w:p w14:paraId="249373D4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*Campos SIORG e SIAPE – “Instituto Federal de Educação, Ciência e Tecnologia de Minas Gerais”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51EC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</w:rPr>
              <w:t>Comprovante de entrega Declaração e-</w:t>
            </w:r>
            <w:proofErr w:type="spellStart"/>
            <w:r w:rsidRPr="0030285A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</w:rPr>
              <w:t>Patri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6A1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Complementares</w:t>
            </w:r>
          </w:p>
        </w:tc>
      </w:tr>
      <w:tr w:rsidR="0030285A" w:rsidRPr="0030285A" w14:paraId="1007D72C" w14:textId="77777777" w:rsidTr="00720F5F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C735" w14:textId="77777777" w:rsidR="0030285A" w:rsidRPr="0030285A" w:rsidRDefault="0030285A" w:rsidP="0030285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691B" w14:textId="7B79A7FC" w:rsidR="0030285A" w:rsidRPr="0030285A" w:rsidRDefault="0030285A" w:rsidP="0030285A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Pr="0030285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Declaração de compatibilidade de carga horária</w:t>
              </w:r>
            </w:hyperlink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, emitida pela empresa ou</w:t>
            </w:r>
            <w:r w:rsidRPr="0030285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instituição onde possui vínculo, ou agência de fomento à pesquisa</w:t>
            </w:r>
          </w:p>
          <w:p w14:paraId="58970CBA" w14:textId="77777777" w:rsidR="0030285A" w:rsidRPr="0030285A" w:rsidRDefault="0030285A" w:rsidP="0030285A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88F" w14:textId="6C1F850C" w:rsidR="0030285A" w:rsidRPr="0030285A" w:rsidRDefault="0030285A" w:rsidP="0030285A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 houver vínculos ativos em empresas, instituições ou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agência de fomento à pesquisa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E963" w14:textId="40772F20" w:rsidR="0030285A" w:rsidRPr="0030285A" w:rsidRDefault="0030285A" w:rsidP="0030285A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Compatibilidade Carga Horária (Empresa)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40B9" w14:textId="070E4B3D" w:rsidR="0030285A" w:rsidRPr="0030285A" w:rsidRDefault="0030285A" w:rsidP="0030285A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Complementares</w:t>
            </w:r>
          </w:p>
        </w:tc>
      </w:tr>
      <w:tr w:rsidR="0030285A" w:rsidRPr="0030285A" w14:paraId="649CE5AE" w14:textId="77777777" w:rsidTr="00720F5F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8BF8" w14:textId="77777777" w:rsidR="0030285A" w:rsidRPr="0030285A" w:rsidRDefault="0030285A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6A22" w14:textId="5CD82442" w:rsidR="0030285A" w:rsidRPr="0030285A" w:rsidRDefault="0030285A" w:rsidP="0030285A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Declaração do coordenador ou orientador autorizando a atuação na atividade de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docente (bolsista CAPES ou outra agência de fomento à pesquisa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74E" w14:textId="05BDEC92" w:rsidR="0030285A" w:rsidRPr="0030285A" w:rsidRDefault="0030285A" w:rsidP="0030285A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Caso seja bolsista da CAPES ou outra agência de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fomento à pesquisa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E3B8" w14:textId="6AC9C6F5" w:rsidR="0030285A" w:rsidRPr="0030285A" w:rsidRDefault="0030285A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Autorização Bolsista CAPES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CF28" w14:textId="511B80DC" w:rsidR="0030285A" w:rsidRPr="0030285A" w:rsidRDefault="0030285A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Complementares</w:t>
            </w:r>
          </w:p>
        </w:tc>
      </w:tr>
      <w:tr w:rsidR="00DA2DB9" w:rsidRPr="0030285A" w14:paraId="7F1D9C1A" w14:textId="77777777" w:rsidTr="00720F5F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3489" w14:textId="1A64D956" w:rsidR="00DA2DB9" w:rsidRPr="0030285A" w:rsidRDefault="00DA2DB9" w:rsidP="00DA2DB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1487" w14:textId="7777777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Contrato Social (se participa, na qualidade de sócio quotista e/ou gerência ou administração de sociedade privada.)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80D" w14:textId="70E0D5C7" w:rsidR="00DA2DB9" w:rsidRPr="0030285A" w:rsidRDefault="00DA2DB9" w:rsidP="00720F5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 foi declarado </w:t>
            </w:r>
            <w:r w:rsidRPr="0030285A">
              <w:rPr>
                <w:rFonts w:asciiTheme="minorHAnsi" w:hAnsiTheme="minorHAnsi" w:cstheme="minorHAnsi"/>
                <w:sz w:val="18"/>
                <w:szCs w:val="18"/>
              </w:rPr>
              <w:t>declaração para contratação de professor(a) substituto(a) ou visitante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71F9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Contrato Social e Alterações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42FC" w14:textId="77777777" w:rsidR="00DA2DB9" w:rsidRPr="0030285A" w:rsidRDefault="00DA2DB9" w:rsidP="00720F5F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2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Documentos Complementares</w:t>
            </w:r>
          </w:p>
        </w:tc>
      </w:tr>
    </w:tbl>
    <w:p w14:paraId="3305AD64" w14:textId="77777777" w:rsidR="00A71C54" w:rsidRPr="0030285A" w:rsidRDefault="00A71C54">
      <w:pPr>
        <w:rPr>
          <w:rFonts w:asciiTheme="minorHAnsi" w:hAnsiTheme="minorHAnsi" w:cstheme="minorHAnsi"/>
          <w:sz w:val="18"/>
          <w:szCs w:val="18"/>
        </w:rPr>
      </w:pPr>
    </w:p>
    <w:sectPr w:rsidR="00A71C54" w:rsidRPr="0030285A" w:rsidSect="00DA2DB9">
      <w:headerReference w:type="defaul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FD3F" w14:textId="77777777" w:rsidR="00843BE6" w:rsidRDefault="00843BE6" w:rsidP="0030285A">
      <w:pPr>
        <w:spacing w:before="0" w:after="0" w:line="240" w:lineRule="auto"/>
      </w:pPr>
      <w:r>
        <w:separator/>
      </w:r>
    </w:p>
  </w:endnote>
  <w:endnote w:type="continuationSeparator" w:id="0">
    <w:p w14:paraId="0851E11D" w14:textId="77777777" w:rsidR="00843BE6" w:rsidRDefault="00843BE6" w:rsidP="003028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5835" w14:textId="77777777" w:rsidR="00843BE6" w:rsidRDefault="00843BE6" w:rsidP="0030285A">
      <w:pPr>
        <w:spacing w:before="0" w:after="0" w:line="240" w:lineRule="auto"/>
      </w:pPr>
      <w:r>
        <w:separator/>
      </w:r>
    </w:p>
  </w:footnote>
  <w:footnote w:type="continuationSeparator" w:id="0">
    <w:p w14:paraId="121C9E9F" w14:textId="77777777" w:rsidR="00843BE6" w:rsidRDefault="00843BE6" w:rsidP="003028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3433" w14:textId="707E9404" w:rsidR="0030285A" w:rsidRPr="00DA4F34" w:rsidRDefault="0030285A" w:rsidP="0030285A">
    <w:pPr>
      <w:pStyle w:val="Corpodetexto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108A2B0E" wp14:editId="1FA26BA4">
          <wp:extent cx="510940" cy="53748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18" cy="5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06669" w14:textId="77777777" w:rsidR="0030285A" w:rsidRPr="00DA4F34" w:rsidRDefault="0030285A" w:rsidP="0030285A">
    <w:pPr>
      <w:spacing w:before="0" w:after="0" w:line="240" w:lineRule="auto"/>
      <w:ind w:firstLine="0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DA4F34">
      <w:rPr>
        <w:rFonts w:asciiTheme="minorHAnsi" w:hAnsiTheme="minorHAnsi" w:cstheme="minorHAnsi"/>
        <w:b/>
        <w:bCs/>
        <w:sz w:val="18"/>
        <w:szCs w:val="18"/>
      </w:rPr>
      <w:t>MINISTÉRIO DA EDUCAÇÃO</w:t>
    </w:r>
  </w:p>
  <w:p w14:paraId="4B85BAD6" w14:textId="77777777" w:rsidR="0030285A" w:rsidRPr="00DA4F34" w:rsidRDefault="0030285A" w:rsidP="0030285A">
    <w:pPr>
      <w:spacing w:before="0" w:after="0" w:line="240" w:lineRule="auto"/>
      <w:ind w:firstLine="0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DA4F34">
      <w:rPr>
        <w:rFonts w:asciiTheme="minorHAnsi" w:hAnsiTheme="minorHAnsi" w:cstheme="minorHAnsi"/>
        <w:b/>
        <w:bCs/>
        <w:sz w:val="18"/>
        <w:szCs w:val="18"/>
      </w:rPr>
      <w:t>INSTITUTO FEDERAL DE EDUCAÇÃO, CIÊNCIA E TECNOLOGIA DE MINAS GERAIS</w:t>
    </w:r>
  </w:p>
  <w:p w14:paraId="645D84C6" w14:textId="77777777" w:rsidR="0030285A" w:rsidRPr="00DA4F34" w:rsidRDefault="0030285A" w:rsidP="0030285A">
    <w:pPr>
      <w:spacing w:before="0" w:after="0" w:line="240" w:lineRule="auto"/>
      <w:ind w:firstLine="0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sz w:val="18"/>
        <w:szCs w:val="18"/>
      </w:rPr>
      <w:t>Avenida Professor Mário Werneck, 2590, Bairro Buritis - Belo Horizonte – MG</w:t>
    </w:r>
  </w:p>
  <w:p w14:paraId="72BB8262" w14:textId="77777777" w:rsidR="0030285A" w:rsidRDefault="0030285A" w:rsidP="0030285A">
    <w:pPr>
      <w:spacing w:before="0" w:after="0" w:line="240" w:lineRule="auto"/>
      <w:ind w:firstLine="0"/>
      <w:jc w:val="center"/>
    </w:pPr>
    <w:proofErr w:type="spellStart"/>
    <w:r w:rsidRPr="00DA4F34">
      <w:rPr>
        <w:rFonts w:asciiTheme="minorHAnsi" w:hAnsiTheme="minorHAnsi" w:cstheme="minorHAnsi"/>
        <w:sz w:val="18"/>
        <w:szCs w:val="18"/>
      </w:rPr>
      <w:t>TEL</w:t>
    </w:r>
    <w:proofErr w:type="spellEnd"/>
    <w:r w:rsidRPr="00DA4F34">
      <w:rPr>
        <w:rFonts w:asciiTheme="minorHAnsi" w:hAnsiTheme="minorHAnsi" w:cstheme="minorHAnsi"/>
        <w:sz w:val="18"/>
        <w:szCs w:val="18"/>
      </w:rPr>
      <w:t>: (31) 2513-5206 e 2513-5210 / e-mail:</w:t>
    </w:r>
    <w:hyperlink r:id="rId2">
      <w:r w:rsidRPr="00DA4F34">
        <w:rPr>
          <w:rStyle w:val="Hyperlink"/>
          <w:rFonts w:asciiTheme="minorHAnsi" w:hAnsiTheme="minorHAnsi" w:cstheme="minorHAnsi"/>
          <w:sz w:val="18"/>
          <w:szCs w:val="18"/>
        </w:rPr>
        <w:t xml:space="preserve"> concursos@ifmg.edu.br </w:t>
      </w:r>
    </w:hyperlink>
    <w:r w:rsidRPr="00DA4F34">
      <w:rPr>
        <w:rFonts w:asciiTheme="minorHAnsi" w:hAnsiTheme="minorHAnsi" w:cstheme="minorHAnsi"/>
        <w:sz w:val="18"/>
        <w:szCs w:val="18"/>
      </w:rPr>
      <w:t xml:space="preserve">– </w:t>
    </w:r>
    <w:hyperlink r:id="rId3">
      <w:r w:rsidRPr="00DA4F34">
        <w:rPr>
          <w:rStyle w:val="Hyperlink"/>
          <w:rFonts w:asciiTheme="minorHAnsi" w:hAnsiTheme="minorHAnsi" w:cstheme="minorHAnsi"/>
          <w:sz w:val="18"/>
          <w:szCs w:val="18"/>
        </w:rPr>
        <w:t>http://www.ifmg.edu.br</w:t>
      </w:r>
    </w:hyperlink>
  </w:p>
  <w:p w14:paraId="1BC6703B" w14:textId="77777777" w:rsidR="0030285A" w:rsidRDefault="003028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5CD"/>
    <w:multiLevelType w:val="hybridMultilevel"/>
    <w:tmpl w:val="8FDA396E"/>
    <w:lvl w:ilvl="0" w:tplc="06B6EF2E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4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B9"/>
    <w:rsid w:val="0017296E"/>
    <w:rsid w:val="0030285A"/>
    <w:rsid w:val="00843BE6"/>
    <w:rsid w:val="00A71C54"/>
    <w:rsid w:val="00D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C9E0"/>
  <w15:chartTrackingRefBased/>
  <w15:docId w15:val="{C5BFC1EE-BDEE-4EBB-9469-4B63F7E4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B9"/>
    <w:pPr>
      <w:spacing w:before="120" w:after="120" w:line="360" w:lineRule="auto"/>
      <w:ind w:firstLine="709"/>
      <w:jc w:val="both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2DB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2DB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0285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285A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285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285A"/>
    <w:rPr>
      <w:rFonts w:ascii="Calibri" w:eastAsia="Calibri" w:hAnsi="Calibri" w:cs="Calibri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0285A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85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30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ImpressaoComprovante/ConsultaImpressao.asp" TargetMode="External"/><Relationship Id="rId13" Type="http://schemas.openxmlformats.org/officeDocument/2006/relationships/hyperlink" Target="https://www.ifmg.edu.br/portal/progep/posse/documentos/declaracao-nao-possui-ctps-2017-1.docx" TargetMode="External"/><Relationship Id="rId18" Type="http://schemas.openxmlformats.org/officeDocument/2006/relationships/hyperlink" Target="https://epatri.cgu.gov.br/signi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fmg.edu.br/portal/progep/arquivos/ficha-cadastral-2019-2.docx" TargetMode="External"/><Relationship Id="rId12" Type="http://schemas.openxmlformats.org/officeDocument/2006/relationships/hyperlink" Target="https://www.tse.jus.br/eleitor/certidoes/certidao-de-quitacao-eleitoral" TargetMode="External"/><Relationship Id="rId17" Type="http://schemas.openxmlformats.org/officeDocument/2006/relationships/hyperlink" Target="https://epatri.cgu.gov.br/login-pre-cadastro-usuar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fmg.edu.br/portal/progep/posse/documentos/declaracao-isencao-irpf-2017-1.docx" TargetMode="External"/><Relationship Id="rId20" Type="http://schemas.openxmlformats.org/officeDocument/2006/relationships/hyperlink" Target="https://www.ifmg.edu.br/portal/progep/arquivos/modelo-declaracao-compatibilidade-em-empresa-carga-horaria-exercida-inciativa-privada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e.jus.br/eleitor/servicos/certidoes/certidao-de-quitacao-eleitor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fmg.edu.br/portal/progep/desenvolvimento-de-pessoas/admissao-de-estagiarios/autodeclaracao-de-residencia.docx/@@download/file/Autodeclara%C3%A7%C3%A3o%20de%20Resid%C3%AAncia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se.jus.br/eleitor/autoatendimento-do-eleitor" TargetMode="External"/><Relationship Id="rId19" Type="http://schemas.openxmlformats.org/officeDocument/2006/relationships/hyperlink" Target="https://www.gov.br/cgu/pt-br/assuntos/informacoes-estrategicas/e-patri/arquivos/manual-e-patri-2020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os.receita.fazenda.gov.br/servicos/cpf/impressaocomprovante/consultaimpressao.asp" TargetMode="External"/><Relationship Id="rId14" Type="http://schemas.openxmlformats.org/officeDocument/2006/relationships/hyperlink" Target="https://www.ifmg.edu.br/portal/progep/posse/orientacoes-cstp.pdf/@@download/file/orienta%C3%A7%C3%B5es%20cstp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/" TargetMode="External"/><Relationship Id="rId2" Type="http://schemas.openxmlformats.org/officeDocument/2006/relationships/hyperlink" Target="mailto:concursos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1218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1</cp:revision>
  <dcterms:created xsi:type="dcterms:W3CDTF">2024-04-08T17:16:00Z</dcterms:created>
  <dcterms:modified xsi:type="dcterms:W3CDTF">2024-04-08T17:38:00Z</dcterms:modified>
</cp:coreProperties>
</file>